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0" w:rsidRPr="00BE2A56" w:rsidRDefault="001535ED">
      <w:pPr>
        <w:rPr>
          <w:rFonts w:ascii="Montserrat" w:hAnsi="Montserrat"/>
          <w:b/>
          <w:sz w:val="20"/>
          <w:szCs w:val="20"/>
          <w:u w:val="single"/>
        </w:rPr>
      </w:pPr>
      <w:r w:rsidRPr="00BE2A56">
        <w:rPr>
          <w:rFonts w:ascii="Montserrat" w:hAnsi="Montserrat"/>
          <w:b/>
          <w:sz w:val="20"/>
          <w:szCs w:val="20"/>
          <w:u w:val="single"/>
        </w:rPr>
        <w:t>JOB DESCRIPTION</w:t>
      </w:r>
    </w:p>
    <w:p w:rsidR="001535ED" w:rsidRPr="00BE2A56" w:rsidRDefault="003962E5">
      <w:pPr>
        <w:rPr>
          <w:rFonts w:ascii="Montserrat" w:hAnsi="Montserrat"/>
          <w:b/>
          <w:sz w:val="20"/>
          <w:szCs w:val="20"/>
        </w:rPr>
      </w:pPr>
      <w:r w:rsidRPr="00BE2A56">
        <w:rPr>
          <w:rFonts w:ascii="Montserrat" w:hAnsi="Montserrat"/>
          <w:b/>
          <w:sz w:val="20"/>
          <w:szCs w:val="20"/>
        </w:rPr>
        <w:t xml:space="preserve">POST: </w:t>
      </w:r>
      <w:r w:rsidR="00BE2A56">
        <w:rPr>
          <w:rFonts w:ascii="Montserrat" w:hAnsi="Montserrat"/>
          <w:b/>
          <w:sz w:val="20"/>
          <w:szCs w:val="20"/>
        </w:rPr>
        <w:tab/>
      </w:r>
      <w:r w:rsidR="00BE2A56">
        <w:rPr>
          <w:rFonts w:ascii="Montserrat" w:hAnsi="Montserrat"/>
          <w:b/>
          <w:sz w:val="20"/>
          <w:szCs w:val="20"/>
        </w:rPr>
        <w:tab/>
      </w:r>
      <w:r w:rsidR="003450F3">
        <w:rPr>
          <w:rFonts w:ascii="Montserrat" w:hAnsi="Montserrat"/>
          <w:b/>
          <w:sz w:val="20"/>
          <w:szCs w:val="20"/>
        </w:rPr>
        <w:tab/>
        <w:t>Academic Administration Manager</w:t>
      </w:r>
    </w:p>
    <w:p w:rsidR="001535ED" w:rsidRPr="00BE2A56" w:rsidRDefault="001535ED">
      <w:pPr>
        <w:rPr>
          <w:rFonts w:ascii="Montserrat" w:hAnsi="Montserrat"/>
          <w:b/>
          <w:sz w:val="20"/>
          <w:szCs w:val="20"/>
        </w:rPr>
      </w:pPr>
      <w:r w:rsidRPr="00BE2A56">
        <w:rPr>
          <w:rFonts w:ascii="Montserrat" w:hAnsi="Montserrat"/>
          <w:b/>
          <w:sz w:val="20"/>
          <w:szCs w:val="20"/>
        </w:rPr>
        <w:t>LOCATION:</w:t>
      </w:r>
      <w:r w:rsidR="003962E5" w:rsidRPr="00BE2A56">
        <w:rPr>
          <w:rFonts w:ascii="Montserrat" w:hAnsi="Montserrat"/>
          <w:b/>
          <w:sz w:val="20"/>
          <w:szCs w:val="20"/>
        </w:rPr>
        <w:t xml:space="preserve"> </w:t>
      </w:r>
      <w:r w:rsidR="00BE2A56">
        <w:rPr>
          <w:rFonts w:ascii="Montserrat" w:hAnsi="Montserrat"/>
          <w:b/>
          <w:sz w:val="20"/>
          <w:szCs w:val="20"/>
        </w:rPr>
        <w:tab/>
      </w:r>
      <w:r w:rsidR="003450F3">
        <w:rPr>
          <w:rFonts w:ascii="Montserrat" w:hAnsi="Montserrat"/>
          <w:b/>
          <w:sz w:val="20"/>
          <w:szCs w:val="20"/>
        </w:rPr>
        <w:tab/>
        <w:t>UCFB Etihad Campus, Manchester</w:t>
      </w:r>
    </w:p>
    <w:p w:rsidR="003450F3" w:rsidRDefault="001535ED" w:rsidP="003450F3">
      <w:pPr>
        <w:rPr>
          <w:rFonts w:ascii="Montserrat" w:hAnsi="Montserrat"/>
          <w:b/>
          <w:bCs/>
          <w:sz w:val="20"/>
          <w:szCs w:val="20"/>
        </w:rPr>
      </w:pPr>
      <w:r w:rsidRPr="00BE2A56">
        <w:rPr>
          <w:rFonts w:ascii="Montserrat" w:hAnsi="Montserrat"/>
          <w:b/>
          <w:sz w:val="20"/>
          <w:szCs w:val="20"/>
        </w:rPr>
        <w:t>SALARY:</w:t>
      </w:r>
      <w:r w:rsidR="00BE2A56">
        <w:rPr>
          <w:rFonts w:ascii="Montserrat" w:hAnsi="Montserrat"/>
          <w:b/>
          <w:sz w:val="20"/>
          <w:szCs w:val="20"/>
        </w:rPr>
        <w:tab/>
      </w:r>
      <w:r w:rsidR="003450F3">
        <w:rPr>
          <w:rFonts w:ascii="Montserrat" w:hAnsi="Montserrat"/>
          <w:b/>
          <w:sz w:val="20"/>
          <w:szCs w:val="20"/>
        </w:rPr>
        <w:tab/>
      </w:r>
      <w:r w:rsidR="003450F3" w:rsidRPr="003450F3">
        <w:rPr>
          <w:rFonts w:ascii="Montserrat" w:hAnsi="Montserrat"/>
          <w:b/>
          <w:bCs/>
          <w:sz w:val="20"/>
          <w:szCs w:val="20"/>
        </w:rPr>
        <w:t xml:space="preserve">£30,000 - £34,000 per annum pro rata, depending upon </w:t>
      </w:r>
      <w:r w:rsidR="003450F3" w:rsidRPr="003450F3">
        <w:rPr>
          <w:rFonts w:ascii="Montserrat" w:hAnsi="Montserrat"/>
          <w:b/>
          <w:bCs/>
          <w:sz w:val="20"/>
          <w:szCs w:val="20"/>
        </w:rPr>
        <w:tab/>
      </w:r>
      <w:r w:rsidR="003450F3" w:rsidRPr="003450F3">
        <w:rPr>
          <w:rFonts w:ascii="Montserrat" w:hAnsi="Montserrat"/>
          <w:b/>
          <w:bCs/>
          <w:sz w:val="20"/>
          <w:szCs w:val="20"/>
        </w:rPr>
        <w:tab/>
      </w:r>
      <w:r w:rsidR="003450F3" w:rsidRPr="003450F3">
        <w:rPr>
          <w:rFonts w:ascii="Montserrat" w:hAnsi="Montserrat"/>
          <w:b/>
          <w:bCs/>
          <w:sz w:val="20"/>
          <w:szCs w:val="20"/>
        </w:rPr>
        <w:tab/>
      </w:r>
      <w:r w:rsidR="003450F3" w:rsidRPr="003450F3">
        <w:rPr>
          <w:rFonts w:ascii="Montserrat" w:hAnsi="Montserrat"/>
          <w:b/>
          <w:bCs/>
          <w:sz w:val="20"/>
          <w:szCs w:val="20"/>
        </w:rPr>
        <w:tab/>
      </w:r>
      <w:r w:rsidR="003450F3" w:rsidRPr="003450F3">
        <w:rPr>
          <w:rFonts w:ascii="Montserrat" w:hAnsi="Montserrat"/>
          <w:b/>
          <w:bCs/>
          <w:sz w:val="20"/>
          <w:szCs w:val="20"/>
        </w:rPr>
        <w:tab/>
        <w:t xml:space="preserve">qualifications and experience </w:t>
      </w:r>
    </w:p>
    <w:p w:rsidR="003450F3" w:rsidRPr="003450F3" w:rsidRDefault="003450F3" w:rsidP="003450F3">
      <w:pPr>
        <w:rPr>
          <w:rFonts w:ascii="Montserrat" w:hAnsi="Montserrat"/>
          <w:b/>
          <w:sz w:val="20"/>
          <w:szCs w:val="20"/>
        </w:rPr>
      </w:pPr>
      <w:r w:rsidRPr="00243612">
        <w:rPr>
          <w:rFonts w:ascii="Montserrat" w:hAnsi="Montserrat"/>
          <w:b/>
          <w:sz w:val="20"/>
          <w:szCs w:val="20"/>
        </w:rPr>
        <w:t>CONTRACT TYPE:</w:t>
      </w:r>
      <w:r w:rsidRPr="00243612">
        <w:rPr>
          <w:rFonts w:ascii="Montserrat" w:hAnsi="Montserrat"/>
          <w:b/>
          <w:sz w:val="20"/>
          <w:szCs w:val="20"/>
        </w:rPr>
        <w:tab/>
      </w:r>
      <w:r w:rsidR="00243612" w:rsidRPr="00243612">
        <w:rPr>
          <w:rFonts w:ascii="Montserrat" w:hAnsi="Montserrat"/>
          <w:b/>
          <w:sz w:val="20"/>
          <w:szCs w:val="20"/>
        </w:rPr>
        <w:t>Fixed Term Contract ending 31/12/2021</w:t>
      </w:r>
    </w:p>
    <w:p w:rsidR="003450F3" w:rsidRPr="00BE2A56" w:rsidRDefault="003450F3">
      <w:pPr>
        <w:rPr>
          <w:rFonts w:ascii="Montserrat" w:hAnsi="Montserrat"/>
          <w:b/>
          <w:sz w:val="20"/>
          <w:szCs w:val="20"/>
        </w:rPr>
      </w:pPr>
    </w:p>
    <w:p w:rsidR="001535ED" w:rsidRPr="00BE2A56" w:rsidRDefault="001535ED">
      <w:pPr>
        <w:rPr>
          <w:rFonts w:ascii="Montserrat" w:hAnsi="Montserrat"/>
          <w:b/>
          <w:sz w:val="20"/>
          <w:szCs w:val="20"/>
        </w:rPr>
      </w:pPr>
      <w:r w:rsidRPr="00BE2A56">
        <w:rPr>
          <w:rFonts w:ascii="Montserrat" w:hAnsi="Montserrat"/>
          <w:b/>
          <w:sz w:val="20"/>
          <w:szCs w:val="20"/>
        </w:rPr>
        <w:t>POST OBJECTIVES:</w:t>
      </w:r>
    </w:p>
    <w:p w:rsidR="003450F3" w:rsidRDefault="003450F3">
      <w:pPr>
        <w:rPr>
          <w:rFonts w:ascii="Montserrat" w:hAnsi="Montserrat"/>
          <w:b/>
          <w:sz w:val="20"/>
          <w:szCs w:val="20"/>
          <w:u w:val="single"/>
        </w:rPr>
      </w:pPr>
      <w:r w:rsidRPr="003450F3">
        <w:rPr>
          <w:rFonts w:ascii="Montserrat" w:hAnsi="Montserrat"/>
          <w:sz w:val="20"/>
          <w:szCs w:val="20"/>
        </w:rPr>
        <w:t xml:space="preserve">To be responsible for organising all administrative activities to facilitate the smooth running of the Etihad Academic Administration Team and the operationalisation of taught programmes. Supporting Registry activities to deliver projects and programmes within the academic portfolio and ensuring adherence to University Regulations, policies and procedures. Line Management of Administration staff, managing workload and outputs to meet deadlines, providing appropriate and effective management for programmes and support for the quality assurance processes in line with academic and professional service colleagues and collaborative partners. Providing advice and guidance on quality assurance and academic regulations, maintaining a comprehensive understanding of University policies and procedures. Contributing to the continual improvement of systems and processes and implementing new procedures in line with validating partners. Overseeing the management and maintenance of student records, compiling data and producing reports for senior management and to meet external governance requirements. </w:t>
      </w:r>
    </w:p>
    <w:p w:rsidR="001535ED" w:rsidRPr="00BE2A56" w:rsidRDefault="001535ED">
      <w:pPr>
        <w:rPr>
          <w:rFonts w:ascii="Montserrat" w:hAnsi="Montserrat"/>
          <w:b/>
          <w:sz w:val="20"/>
          <w:szCs w:val="20"/>
          <w:u w:val="single"/>
        </w:rPr>
      </w:pPr>
      <w:r w:rsidRPr="00BE2A56">
        <w:rPr>
          <w:rFonts w:ascii="Montserrat" w:hAnsi="Montserrat"/>
          <w:b/>
          <w:sz w:val="20"/>
          <w:szCs w:val="20"/>
          <w:u w:val="single"/>
        </w:rPr>
        <w:t>KEY TASKS:</w:t>
      </w:r>
    </w:p>
    <w:p w:rsidR="003450F3" w:rsidRPr="003450F3" w:rsidRDefault="003450F3" w:rsidP="00F801E6">
      <w:pPr>
        <w:numPr>
          <w:ilvl w:val="0"/>
          <w:numId w:val="2"/>
        </w:numPr>
        <w:rPr>
          <w:rFonts w:ascii="Montserrat" w:hAnsi="Montserrat"/>
          <w:sz w:val="20"/>
          <w:szCs w:val="20"/>
        </w:rPr>
      </w:pPr>
      <w:r w:rsidRPr="003450F3">
        <w:rPr>
          <w:rFonts w:ascii="Montserrat" w:hAnsi="Montserrat"/>
          <w:sz w:val="20"/>
          <w:szCs w:val="20"/>
        </w:rPr>
        <w:t>To oversee appropriate and effective academic administration to support delivery of programmes, quality assurance processes and student experience, in liaison with appropriate academic and professional service colleagues and collaborative partners.</w:t>
      </w:r>
    </w:p>
    <w:p w:rsidR="003450F3" w:rsidRPr="003450F3" w:rsidRDefault="003450F3" w:rsidP="00B24933">
      <w:pPr>
        <w:numPr>
          <w:ilvl w:val="0"/>
          <w:numId w:val="2"/>
        </w:numPr>
        <w:rPr>
          <w:rFonts w:ascii="Montserrat" w:hAnsi="Montserrat"/>
          <w:sz w:val="20"/>
          <w:szCs w:val="20"/>
        </w:rPr>
      </w:pPr>
      <w:r w:rsidRPr="003450F3">
        <w:rPr>
          <w:rFonts w:ascii="Montserrat" w:hAnsi="Montserrat"/>
          <w:sz w:val="20"/>
          <w:szCs w:val="20"/>
        </w:rPr>
        <w:t>Working closely with cross campus counterparts to ensure the provision of an equitable and professional service provision.</w:t>
      </w:r>
    </w:p>
    <w:p w:rsidR="003450F3" w:rsidRPr="003450F3" w:rsidRDefault="003450F3" w:rsidP="00492959">
      <w:pPr>
        <w:numPr>
          <w:ilvl w:val="0"/>
          <w:numId w:val="2"/>
        </w:numPr>
        <w:rPr>
          <w:rFonts w:ascii="Montserrat" w:hAnsi="Montserrat"/>
          <w:sz w:val="20"/>
          <w:szCs w:val="20"/>
        </w:rPr>
      </w:pPr>
      <w:r w:rsidRPr="003450F3">
        <w:rPr>
          <w:rFonts w:ascii="Montserrat" w:hAnsi="Montserrat"/>
          <w:sz w:val="20"/>
          <w:szCs w:val="20"/>
        </w:rPr>
        <w:t>To liaise with colleagues, students, UCFB Departments, University partners, external agencies, industry representatives and professional bodies as required.</w:t>
      </w:r>
    </w:p>
    <w:p w:rsidR="003450F3" w:rsidRPr="003450F3" w:rsidRDefault="003450F3" w:rsidP="00C01D46">
      <w:pPr>
        <w:numPr>
          <w:ilvl w:val="0"/>
          <w:numId w:val="2"/>
        </w:numPr>
        <w:rPr>
          <w:rFonts w:ascii="Montserrat" w:hAnsi="Montserrat"/>
          <w:sz w:val="20"/>
          <w:szCs w:val="20"/>
        </w:rPr>
      </w:pPr>
      <w:r w:rsidRPr="003450F3">
        <w:rPr>
          <w:rFonts w:ascii="Montserrat" w:hAnsi="Montserrat"/>
          <w:sz w:val="20"/>
          <w:szCs w:val="20"/>
        </w:rPr>
        <w:t>To service and administer Examination Boards in line with University partners. Taking responsibility for the preparation, scrutiny and dispatch of student results letters and transcripts.</w:t>
      </w:r>
    </w:p>
    <w:p w:rsidR="003450F3" w:rsidRPr="003450F3" w:rsidRDefault="003450F3" w:rsidP="0065122D">
      <w:pPr>
        <w:numPr>
          <w:ilvl w:val="0"/>
          <w:numId w:val="2"/>
        </w:numPr>
        <w:rPr>
          <w:rFonts w:ascii="Montserrat" w:hAnsi="Montserrat"/>
          <w:sz w:val="20"/>
          <w:szCs w:val="20"/>
        </w:rPr>
      </w:pPr>
      <w:r w:rsidRPr="003450F3">
        <w:rPr>
          <w:rFonts w:ascii="Montserrat" w:hAnsi="Montserrat"/>
          <w:sz w:val="20"/>
          <w:szCs w:val="20"/>
        </w:rPr>
        <w:t>Co-ordinate and maintain student records in accordance with regulatory requirements.</w:t>
      </w:r>
    </w:p>
    <w:p w:rsidR="003450F3" w:rsidRPr="003450F3" w:rsidRDefault="003450F3" w:rsidP="00892893">
      <w:pPr>
        <w:numPr>
          <w:ilvl w:val="0"/>
          <w:numId w:val="2"/>
        </w:numPr>
        <w:rPr>
          <w:rFonts w:ascii="Montserrat" w:hAnsi="Montserrat"/>
          <w:sz w:val="20"/>
          <w:szCs w:val="20"/>
        </w:rPr>
      </w:pPr>
      <w:r w:rsidRPr="003450F3">
        <w:rPr>
          <w:rFonts w:ascii="Montserrat" w:hAnsi="Montserrat"/>
          <w:sz w:val="20"/>
          <w:szCs w:val="20"/>
        </w:rPr>
        <w:t xml:space="preserve">To be responsible for the compilation, production, publication and maintenance of teaching timetables. </w:t>
      </w:r>
    </w:p>
    <w:p w:rsidR="003450F3" w:rsidRPr="003450F3" w:rsidRDefault="003450F3" w:rsidP="00AF3914">
      <w:pPr>
        <w:numPr>
          <w:ilvl w:val="0"/>
          <w:numId w:val="2"/>
        </w:numPr>
        <w:rPr>
          <w:rFonts w:ascii="Montserrat" w:hAnsi="Montserrat"/>
          <w:sz w:val="20"/>
          <w:szCs w:val="20"/>
        </w:rPr>
      </w:pPr>
      <w:r w:rsidRPr="003450F3">
        <w:rPr>
          <w:rFonts w:ascii="Montserrat" w:hAnsi="Montserrat"/>
          <w:sz w:val="20"/>
          <w:szCs w:val="20"/>
        </w:rPr>
        <w:t>Support the enrolment and induction processes, ensuring the successful registration of students including module registration.</w:t>
      </w:r>
    </w:p>
    <w:p w:rsidR="003450F3" w:rsidRPr="003450F3" w:rsidRDefault="003450F3" w:rsidP="001632E8">
      <w:pPr>
        <w:numPr>
          <w:ilvl w:val="0"/>
          <w:numId w:val="2"/>
        </w:numPr>
        <w:rPr>
          <w:rFonts w:ascii="Montserrat" w:hAnsi="Montserrat"/>
          <w:sz w:val="20"/>
          <w:szCs w:val="20"/>
        </w:rPr>
      </w:pPr>
      <w:r w:rsidRPr="003450F3">
        <w:rPr>
          <w:rFonts w:ascii="Montserrat" w:hAnsi="Montserrat"/>
          <w:sz w:val="20"/>
          <w:szCs w:val="20"/>
        </w:rPr>
        <w:t>Developing and implementing policies and procedures to improve operations and function of the department, devising ways to streamline processes.</w:t>
      </w:r>
    </w:p>
    <w:p w:rsidR="003450F3" w:rsidRPr="003450F3" w:rsidRDefault="003450F3" w:rsidP="00446DC9">
      <w:pPr>
        <w:numPr>
          <w:ilvl w:val="0"/>
          <w:numId w:val="2"/>
        </w:numPr>
        <w:rPr>
          <w:rFonts w:ascii="Montserrat" w:hAnsi="Montserrat"/>
          <w:sz w:val="20"/>
          <w:szCs w:val="20"/>
        </w:rPr>
      </w:pPr>
      <w:r w:rsidRPr="003450F3">
        <w:rPr>
          <w:rFonts w:ascii="Montserrat" w:hAnsi="Montserrat"/>
          <w:sz w:val="20"/>
          <w:szCs w:val="20"/>
        </w:rPr>
        <w:lastRenderedPageBreak/>
        <w:t>Line Management of Administration staff, ensuring adequate staffing levels and managing workload and outputs to ensure deadlines are met. Assessing staff performance and provide coaching and guidance to ensure maximum efficiency. Conducting staff appraisals, managing performance and disciplinary procedures as required, promoting staff development and training.</w:t>
      </w:r>
    </w:p>
    <w:p w:rsidR="003450F3" w:rsidRPr="003450F3" w:rsidRDefault="003450F3" w:rsidP="00B27E55">
      <w:pPr>
        <w:numPr>
          <w:ilvl w:val="0"/>
          <w:numId w:val="2"/>
        </w:numPr>
        <w:rPr>
          <w:rFonts w:ascii="Montserrat" w:hAnsi="Montserrat"/>
          <w:sz w:val="20"/>
          <w:szCs w:val="20"/>
        </w:rPr>
      </w:pPr>
      <w:r w:rsidRPr="003450F3">
        <w:rPr>
          <w:rFonts w:ascii="Montserrat" w:hAnsi="Montserrat"/>
          <w:sz w:val="20"/>
          <w:szCs w:val="20"/>
        </w:rPr>
        <w:t xml:space="preserve">Produce reports, analyse data and present information to inform senior management to aid decision making and support regulatory returns. </w:t>
      </w:r>
    </w:p>
    <w:p w:rsidR="003450F3" w:rsidRPr="003450F3" w:rsidRDefault="003450F3" w:rsidP="00D10FFB">
      <w:pPr>
        <w:numPr>
          <w:ilvl w:val="0"/>
          <w:numId w:val="2"/>
        </w:numPr>
        <w:rPr>
          <w:rFonts w:ascii="Montserrat" w:hAnsi="Montserrat"/>
          <w:sz w:val="20"/>
          <w:szCs w:val="20"/>
        </w:rPr>
      </w:pPr>
      <w:r w:rsidRPr="003450F3">
        <w:rPr>
          <w:rFonts w:ascii="Montserrat" w:hAnsi="Montserrat"/>
          <w:sz w:val="20"/>
          <w:szCs w:val="20"/>
        </w:rPr>
        <w:t>Working collaboratively and creatively across departments to suggest and implement system and process change to improve staff and student experience.</w:t>
      </w:r>
    </w:p>
    <w:p w:rsidR="003450F3" w:rsidRPr="003450F3" w:rsidRDefault="003450F3" w:rsidP="00F278F0">
      <w:pPr>
        <w:numPr>
          <w:ilvl w:val="0"/>
          <w:numId w:val="2"/>
        </w:numPr>
        <w:rPr>
          <w:rFonts w:ascii="Montserrat" w:hAnsi="Montserrat"/>
          <w:sz w:val="20"/>
          <w:szCs w:val="20"/>
        </w:rPr>
      </w:pPr>
      <w:r w:rsidRPr="003450F3">
        <w:rPr>
          <w:rFonts w:ascii="Montserrat" w:hAnsi="Montserrat"/>
          <w:sz w:val="20"/>
          <w:szCs w:val="20"/>
        </w:rPr>
        <w:t xml:space="preserve">Undertake regular professional development to stay up to date with new developments within the sector.  </w:t>
      </w:r>
    </w:p>
    <w:p w:rsidR="003450F3" w:rsidRPr="003450F3" w:rsidRDefault="003450F3" w:rsidP="003450F3">
      <w:pPr>
        <w:numPr>
          <w:ilvl w:val="0"/>
          <w:numId w:val="2"/>
        </w:numPr>
        <w:rPr>
          <w:rFonts w:ascii="Montserrat" w:hAnsi="Montserrat"/>
          <w:sz w:val="20"/>
          <w:szCs w:val="20"/>
        </w:rPr>
      </w:pPr>
      <w:r w:rsidRPr="003450F3">
        <w:rPr>
          <w:rFonts w:ascii="Montserrat" w:hAnsi="Montserrat"/>
          <w:sz w:val="20"/>
          <w:szCs w:val="20"/>
        </w:rPr>
        <w:t>To work flexibly and responsibly and undertake any other duties relevant to the level of the post.</w:t>
      </w: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tbl>
      <w:tblPr>
        <w:tblStyle w:val="TableGrid"/>
        <w:tblpPr w:leftFromText="180" w:rightFromText="180" w:horzAnchor="margin" w:tblpXSpec="center" w:tblpY="-310"/>
        <w:tblW w:w="10206" w:type="dxa"/>
        <w:tblLook w:val="04A0" w:firstRow="1" w:lastRow="0" w:firstColumn="1" w:lastColumn="0" w:noHBand="0" w:noVBand="1"/>
      </w:tblPr>
      <w:tblGrid>
        <w:gridCol w:w="1980"/>
        <w:gridCol w:w="3123"/>
        <w:gridCol w:w="3114"/>
        <w:gridCol w:w="1989"/>
      </w:tblGrid>
      <w:tr w:rsidR="00D539A6" w:rsidTr="00D539A6">
        <w:trPr>
          <w:trHeight w:val="454"/>
        </w:trPr>
        <w:tc>
          <w:tcPr>
            <w:tcW w:w="10206" w:type="dxa"/>
            <w:gridSpan w:val="4"/>
          </w:tcPr>
          <w:p w:rsidR="00D539A6" w:rsidRPr="002C307E" w:rsidRDefault="00D539A6" w:rsidP="00D539A6">
            <w:pPr>
              <w:jc w:val="center"/>
              <w:rPr>
                <w:rFonts w:ascii="Montserrat" w:hAnsi="Montserrat"/>
                <w:b/>
                <w:sz w:val="20"/>
                <w:szCs w:val="20"/>
                <w:u w:val="single"/>
              </w:rPr>
            </w:pPr>
            <w:r w:rsidRPr="002C307E">
              <w:rPr>
                <w:rFonts w:ascii="Montserrat" w:hAnsi="Montserrat"/>
                <w:b/>
                <w:sz w:val="20"/>
                <w:szCs w:val="20"/>
                <w:u w:val="single"/>
              </w:rPr>
              <w:t>Person Specification</w:t>
            </w:r>
          </w:p>
        </w:tc>
      </w:tr>
      <w:tr w:rsidR="00D539A6" w:rsidTr="00D539A6">
        <w:trPr>
          <w:trHeight w:val="454"/>
        </w:trPr>
        <w:tc>
          <w:tcPr>
            <w:tcW w:w="5103" w:type="dxa"/>
            <w:gridSpan w:val="2"/>
          </w:tcPr>
          <w:p w:rsidR="00D539A6" w:rsidRPr="002C307E" w:rsidRDefault="003450F3" w:rsidP="003450F3">
            <w:pPr>
              <w:rPr>
                <w:rFonts w:ascii="Montserrat" w:hAnsi="Montserrat"/>
                <w:sz w:val="20"/>
                <w:szCs w:val="20"/>
              </w:rPr>
            </w:pPr>
            <w:r>
              <w:rPr>
                <w:rFonts w:ascii="Montserrat" w:hAnsi="Montserrat"/>
                <w:b/>
                <w:sz w:val="20"/>
                <w:szCs w:val="20"/>
              </w:rPr>
              <w:t xml:space="preserve">HEI: </w:t>
            </w:r>
            <w:r w:rsidRPr="003450F3">
              <w:rPr>
                <w:rFonts w:ascii="Montserrat" w:hAnsi="Montserrat"/>
                <w:sz w:val="20"/>
                <w:szCs w:val="20"/>
              </w:rPr>
              <w:t>UCFB</w:t>
            </w:r>
          </w:p>
        </w:tc>
        <w:tc>
          <w:tcPr>
            <w:tcW w:w="5103" w:type="dxa"/>
            <w:gridSpan w:val="2"/>
          </w:tcPr>
          <w:p w:rsidR="00D539A6" w:rsidRPr="002C307E" w:rsidRDefault="00D539A6" w:rsidP="00D539A6">
            <w:pPr>
              <w:rPr>
                <w:rFonts w:ascii="Montserrat" w:hAnsi="Montserrat"/>
                <w:b/>
                <w:sz w:val="20"/>
                <w:szCs w:val="20"/>
              </w:rPr>
            </w:pPr>
            <w:r w:rsidRPr="002C307E">
              <w:rPr>
                <w:rFonts w:ascii="Montserrat" w:hAnsi="Montserrat"/>
                <w:b/>
                <w:sz w:val="20"/>
                <w:szCs w:val="20"/>
              </w:rPr>
              <w:t>Location:</w:t>
            </w:r>
            <w:r w:rsidR="003450F3">
              <w:rPr>
                <w:rFonts w:ascii="Montserrat" w:hAnsi="Montserrat"/>
                <w:b/>
                <w:sz w:val="20"/>
                <w:szCs w:val="20"/>
              </w:rPr>
              <w:t xml:space="preserve"> </w:t>
            </w:r>
            <w:r w:rsidR="003450F3" w:rsidRPr="003450F3">
              <w:rPr>
                <w:rFonts w:ascii="Montserrat" w:hAnsi="Montserrat"/>
                <w:sz w:val="20"/>
                <w:szCs w:val="20"/>
              </w:rPr>
              <w:t>Etihad Campus</w:t>
            </w:r>
          </w:p>
        </w:tc>
      </w:tr>
      <w:tr w:rsidR="00D539A6" w:rsidTr="00D539A6">
        <w:trPr>
          <w:trHeight w:val="454"/>
        </w:trPr>
        <w:tc>
          <w:tcPr>
            <w:tcW w:w="5103" w:type="dxa"/>
            <w:gridSpan w:val="2"/>
          </w:tcPr>
          <w:p w:rsidR="00D539A6" w:rsidRPr="003450F3" w:rsidRDefault="00D539A6" w:rsidP="00D539A6">
            <w:pPr>
              <w:rPr>
                <w:rFonts w:ascii="Montserrat" w:hAnsi="Montserrat"/>
                <w:sz w:val="20"/>
                <w:szCs w:val="20"/>
              </w:rPr>
            </w:pPr>
            <w:r w:rsidRPr="002C307E">
              <w:rPr>
                <w:rFonts w:ascii="Montserrat" w:hAnsi="Montserrat"/>
                <w:b/>
                <w:sz w:val="20"/>
                <w:szCs w:val="20"/>
              </w:rPr>
              <w:t>Department:</w:t>
            </w:r>
            <w:r w:rsidR="003450F3">
              <w:rPr>
                <w:rFonts w:ascii="Montserrat" w:hAnsi="Montserrat"/>
                <w:b/>
                <w:sz w:val="20"/>
                <w:szCs w:val="20"/>
              </w:rPr>
              <w:t xml:space="preserve"> </w:t>
            </w:r>
            <w:r w:rsidR="003450F3">
              <w:rPr>
                <w:rFonts w:ascii="Montserrat" w:hAnsi="Montserrat"/>
                <w:sz w:val="20"/>
                <w:szCs w:val="20"/>
              </w:rPr>
              <w:t>Registry</w:t>
            </w:r>
          </w:p>
        </w:tc>
        <w:tc>
          <w:tcPr>
            <w:tcW w:w="5103" w:type="dxa"/>
            <w:gridSpan w:val="2"/>
          </w:tcPr>
          <w:p w:rsidR="00D539A6" w:rsidRPr="003450F3" w:rsidRDefault="00D539A6" w:rsidP="00D539A6">
            <w:pPr>
              <w:rPr>
                <w:rFonts w:ascii="Montserrat" w:hAnsi="Montserrat"/>
                <w:sz w:val="20"/>
                <w:szCs w:val="20"/>
              </w:rPr>
            </w:pPr>
            <w:r w:rsidRPr="002C307E">
              <w:rPr>
                <w:rFonts w:ascii="Montserrat" w:hAnsi="Montserrat"/>
                <w:b/>
                <w:sz w:val="20"/>
                <w:szCs w:val="20"/>
              </w:rPr>
              <w:t>Responsible to:</w:t>
            </w:r>
            <w:r w:rsidR="003450F3">
              <w:rPr>
                <w:rFonts w:ascii="Montserrat" w:hAnsi="Montserrat"/>
                <w:b/>
                <w:sz w:val="20"/>
                <w:szCs w:val="20"/>
              </w:rPr>
              <w:t xml:space="preserve"> </w:t>
            </w:r>
            <w:r w:rsidR="003450F3">
              <w:rPr>
                <w:rFonts w:ascii="Montserrat" w:hAnsi="Montserrat"/>
                <w:sz w:val="20"/>
                <w:szCs w:val="20"/>
              </w:rPr>
              <w:t>Registrar</w:t>
            </w:r>
          </w:p>
        </w:tc>
      </w:tr>
      <w:tr w:rsidR="00D539A6" w:rsidTr="002C307E">
        <w:trPr>
          <w:trHeight w:val="454"/>
        </w:trPr>
        <w:tc>
          <w:tcPr>
            <w:tcW w:w="1980"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REQUIREMENTS</w:t>
            </w:r>
          </w:p>
        </w:tc>
        <w:tc>
          <w:tcPr>
            <w:tcW w:w="3123"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ESSENTIAL</w:t>
            </w:r>
          </w:p>
        </w:tc>
        <w:tc>
          <w:tcPr>
            <w:tcW w:w="3114"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DESIRABLE</w:t>
            </w:r>
          </w:p>
        </w:tc>
        <w:tc>
          <w:tcPr>
            <w:tcW w:w="1989"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METHOD OF ASSESSMENT*</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1. Qualifications &amp; Training</w:t>
            </w:r>
          </w:p>
          <w:p w:rsidR="008F7616" w:rsidRPr="002C307E" w:rsidRDefault="008F7616" w:rsidP="008F7616">
            <w:pPr>
              <w:rPr>
                <w:rFonts w:ascii="Montserrat" w:hAnsi="Montserrat"/>
                <w:b/>
                <w:sz w:val="20"/>
                <w:szCs w:val="20"/>
              </w:rPr>
            </w:pPr>
          </w:p>
        </w:tc>
        <w:tc>
          <w:tcPr>
            <w:tcW w:w="3123" w:type="dxa"/>
          </w:tcPr>
          <w:p w:rsidR="00DD7E24" w:rsidRPr="00F73392" w:rsidRDefault="003450F3" w:rsidP="00F73392">
            <w:pPr>
              <w:rPr>
                <w:rFonts w:ascii="Montserrat" w:hAnsi="Montserrat"/>
                <w:sz w:val="20"/>
                <w:szCs w:val="20"/>
              </w:rPr>
            </w:pPr>
            <w:r w:rsidRPr="003450F3">
              <w:rPr>
                <w:rFonts w:ascii="Montserrat" w:hAnsi="Montserrat"/>
                <w:sz w:val="20"/>
                <w:szCs w:val="20"/>
              </w:rPr>
              <w:t>Bachelor's degree or equivalent experience</w:t>
            </w:r>
          </w:p>
        </w:tc>
        <w:tc>
          <w:tcPr>
            <w:tcW w:w="3114" w:type="dxa"/>
          </w:tcPr>
          <w:p w:rsidR="00DD7E24" w:rsidRPr="00F73392" w:rsidRDefault="003450F3" w:rsidP="00F73392">
            <w:pPr>
              <w:rPr>
                <w:rFonts w:ascii="Montserrat" w:hAnsi="Montserrat"/>
                <w:sz w:val="20"/>
                <w:szCs w:val="20"/>
              </w:rPr>
            </w:pPr>
            <w:r w:rsidRPr="003450F3">
              <w:rPr>
                <w:rFonts w:ascii="Montserrat" w:hAnsi="Montserrat"/>
                <w:sz w:val="20"/>
                <w:szCs w:val="20"/>
              </w:rPr>
              <w:t xml:space="preserve">Evidence of CPD  </w:t>
            </w:r>
          </w:p>
        </w:tc>
        <w:tc>
          <w:tcPr>
            <w:tcW w:w="1989" w:type="dxa"/>
          </w:tcPr>
          <w:p w:rsidR="00DD7E24" w:rsidRPr="00F73392" w:rsidRDefault="003450F3" w:rsidP="00F73392">
            <w:pPr>
              <w:rPr>
                <w:rFonts w:ascii="Montserrat" w:hAnsi="Montserrat"/>
                <w:sz w:val="20"/>
                <w:szCs w:val="20"/>
              </w:rPr>
            </w:pPr>
            <w:r>
              <w:rPr>
                <w:rFonts w:ascii="Montserrat" w:hAnsi="Montserrat"/>
                <w:sz w:val="20"/>
                <w:szCs w:val="20"/>
              </w:rPr>
              <w:t>1</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2. Previous Work Experience</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3450F3" w:rsidRPr="003450F3" w:rsidRDefault="003450F3" w:rsidP="003450F3">
            <w:pPr>
              <w:rPr>
                <w:rFonts w:ascii="Montserrat" w:hAnsi="Montserrat"/>
                <w:sz w:val="20"/>
                <w:szCs w:val="20"/>
              </w:rPr>
            </w:pPr>
            <w:r w:rsidRPr="003450F3">
              <w:rPr>
                <w:rFonts w:ascii="Montserrat" w:hAnsi="Montserrat"/>
                <w:sz w:val="20"/>
                <w:szCs w:val="20"/>
              </w:rPr>
              <w:t xml:space="preserve">3 years plus experience of working within a Professional Services (course/programme administration) HE environment. </w:t>
            </w:r>
          </w:p>
          <w:p w:rsidR="003450F3" w:rsidRPr="003450F3" w:rsidRDefault="003450F3" w:rsidP="003450F3">
            <w:pPr>
              <w:rPr>
                <w:rFonts w:ascii="Montserrat" w:hAnsi="Montserrat"/>
                <w:sz w:val="20"/>
                <w:szCs w:val="20"/>
              </w:rPr>
            </w:pPr>
          </w:p>
          <w:p w:rsidR="00DD7E24" w:rsidRDefault="003450F3" w:rsidP="003450F3">
            <w:pPr>
              <w:rPr>
                <w:rFonts w:ascii="Montserrat" w:hAnsi="Montserrat"/>
                <w:sz w:val="20"/>
                <w:szCs w:val="20"/>
              </w:rPr>
            </w:pPr>
            <w:r w:rsidRPr="003450F3">
              <w:rPr>
                <w:rFonts w:ascii="Montserrat" w:hAnsi="Montserrat"/>
                <w:sz w:val="20"/>
                <w:szCs w:val="20"/>
              </w:rPr>
              <w:t>Demonstrable experience of delivering a high-quality student and staff experience</w:t>
            </w:r>
          </w:p>
          <w:p w:rsidR="003450F3" w:rsidRPr="00F73392" w:rsidRDefault="003450F3" w:rsidP="003450F3">
            <w:pPr>
              <w:rPr>
                <w:rFonts w:ascii="Montserrat" w:hAnsi="Montserrat"/>
                <w:sz w:val="20"/>
                <w:szCs w:val="20"/>
              </w:rPr>
            </w:pPr>
          </w:p>
        </w:tc>
        <w:tc>
          <w:tcPr>
            <w:tcW w:w="3114" w:type="dxa"/>
          </w:tcPr>
          <w:p w:rsidR="003450F3" w:rsidRPr="003450F3" w:rsidRDefault="003450F3" w:rsidP="003450F3">
            <w:pPr>
              <w:rPr>
                <w:rFonts w:ascii="Montserrat" w:hAnsi="Montserrat"/>
                <w:sz w:val="20"/>
                <w:szCs w:val="20"/>
              </w:rPr>
            </w:pPr>
            <w:r w:rsidRPr="003450F3">
              <w:rPr>
                <w:rFonts w:ascii="Montserrat" w:hAnsi="Montserrat"/>
                <w:sz w:val="20"/>
                <w:szCs w:val="20"/>
              </w:rPr>
              <w:t>Line Management Experience</w:t>
            </w:r>
          </w:p>
          <w:p w:rsidR="00DD7E24" w:rsidRPr="00F73392" w:rsidRDefault="00DD7E24" w:rsidP="00F73392">
            <w:pPr>
              <w:rPr>
                <w:rFonts w:ascii="Montserrat" w:hAnsi="Montserrat"/>
                <w:sz w:val="20"/>
                <w:szCs w:val="20"/>
              </w:rPr>
            </w:pPr>
          </w:p>
        </w:tc>
        <w:tc>
          <w:tcPr>
            <w:tcW w:w="1989" w:type="dxa"/>
          </w:tcPr>
          <w:p w:rsidR="00DD7E24" w:rsidRPr="00F73392" w:rsidRDefault="003450F3" w:rsidP="00F73392">
            <w:pPr>
              <w:rPr>
                <w:rFonts w:ascii="Montserrat" w:hAnsi="Montserrat"/>
                <w:sz w:val="20"/>
                <w:szCs w:val="20"/>
              </w:rPr>
            </w:pPr>
            <w:r>
              <w:rPr>
                <w:rFonts w:ascii="Montserrat" w:hAnsi="Montserrat"/>
                <w:sz w:val="20"/>
                <w:szCs w:val="20"/>
              </w:rPr>
              <w:t>1, 2, 3 &amp; 4</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3. Specific Knowledge/ Skills/ Abilities Required</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3450F3" w:rsidRPr="003450F3" w:rsidRDefault="003450F3" w:rsidP="003450F3">
            <w:pPr>
              <w:rPr>
                <w:rFonts w:ascii="Montserrat" w:hAnsi="Montserrat"/>
                <w:sz w:val="20"/>
                <w:szCs w:val="20"/>
              </w:rPr>
            </w:pPr>
            <w:r w:rsidRPr="003450F3">
              <w:rPr>
                <w:rFonts w:ascii="Montserrat" w:hAnsi="Montserrat"/>
                <w:sz w:val="20"/>
                <w:szCs w:val="20"/>
              </w:rPr>
              <w:t>Knowledge of UK HE administrative systems and processes.</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Ability to lead and motivate a team of administrators </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Knowledge of course administration and development processes and systems. </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Ability to build relationships with stakeholders at all levels. </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Ability to work independently, as well as part of a team. </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Excellent communication skills. </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Ability to use the full Microsoft Office suite competently to produce reports, analyse data and present information. </w:t>
            </w:r>
          </w:p>
          <w:p w:rsidR="003450F3" w:rsidRPr="003450F3" w:rsidRDefault="003450F3" w:rsidP="003450F3">
            <w:pPr>
              <w:rPr>
                <w:rFonts w:ascii="Montserrat" w:hAnsi="Montserrat"/>
                <w:sz w:val="20"/>
                <w:szCs w:val="20"/>
              </w:rPr>
            </w:pPr>
          </w:p>
          <w:p w:rsidR="003450F3" w:rsidRDefault="003450F3" w:rsidP="003450F3">
            <w:pPr>
              <w:rPr>
                <w:rFonts w:ascii="Montserrat" w:hAnsi="Montserrat"/>
                <w:sz w:val="20"/>
                <w:szCs w:val="20"/>
              </w:rPr>
            </w:pPr>
            <w:r w:rsidRPr="003450F3">
              <w:rPr>
                <w:rFonts w:ascii="Montserrat" w:hAnsi="Montserrat"/>
                <w:sz w:val="20"/>
                <w:szCs w:val="20"/>
              </w:rPr>
              <w:t>Excellent organisational skills with the ability to multi-task and handle multiple tight deadlines.</w:t>
            </w:r>
          </w:p>
          <w:p w:rsidR="00CF19CC" w:rsidRPr="003450F3" w:rsidRDefault="00CF19CC" w:rsidP="003450F3">
            <w:pPr>
              <w:rPr>
                <w:rFonts w:ascii="Montserrat" w:hAnsi="Montserrat"/>
                <w:sz w:val="20"/>
                <w:szCs w:val="20"/>
              </w:rPr>
            </w:pPr>
          </w:p>
          <w:p w:rsidR="00DD7E24" w:rsidRPr="00F73392" w:rsidRDefault="00DD7E24" w:rsidP="00F73392">
            <w:pPr>
              <w:rPr>
                <w:rFonts w:ascii="Montserrat" w:hAnsi="Montserrat"/>
                <w:sz w:val="20"/>
                <w:szCs w:val="20"/>
              </w:rPr>
            </w:pPr>
          </w:p>
        </w:tc>
        <w:tc>
          <w:tcPr>
            <w:tcW w:w="3114" w:type="dxa"/>
          </w:tcPr>
          <w:p w:rsidR="00DD7E24" w:rsidRPr="00F73392" w:rsidRDefault="00DD7E24" w:rsidP="00F73392">
            <w:pPr>
              <w:rPr>
                <w:rFonts w:ascii="Montserrat" w:hAnsi="Montserrat"/>
                <w:sz w:val="20"/>
                <w:szCs w:val="20"/>
              </w:rPr>
            </w:pPr>
          </w:p>
        </w:tc>
        <w:tc>
          <w:tcPr>
            <w:tcW w:w="1989" w:type="dxa"/>
          </w:tcPr>
          <w:p w:rsidR="00DD7E24" w:rsidRPr="00F73392" w:rsidRDefault="003450F3" w:rsidP="003450F3">
            <w:pPr>
              <w:rPr>
                <w:rFonts w:ascii="Montserrat" w:hAnsi="Montserrat"/>
                <w:sz w:val="20"/>
                <w:szCs w:val="20"/>
              </w:rPr>
            </w:pPr>
            <w:r>
              <w:rPr>
                <w:rFonts w:ascii="Montserrat" w:hAnsi="Montserrat"/>
                <w:sz w:val="20"/>
                <w:szCs w:val="20"/>
              </w:rPr>
              <w:t>1, 2, 3 &amp; 4</w:t>
            </w:r>
          </w:p>
        </w:tc>
      </w:tr>
      <w:tr w:rsidR="00DD7E24" w:rsidRPr="00F73392" w:rsidTr="002C307E">
        <w:trPr>
          <w:trHeight w:val="454"/>
        </w:trPr>
        <w:tc>
          <w:tcPr>
            <w:tcW w:w="1980" w:type="dxa"/>
          </w:tcPr>
          <w:p w:rsidR="00DD7E24" w:rsidRPr="002C307E" w:rsidRDefault="008F7616" w:rsidP="008F7616">
            <w:pPr>
              <w:rPr>
                <w:rFonts w:ascii="Montserrat" w:hAnsi="Montserrat"/>
                <w:b/>
                <w:sz w:val="20"/>
                <w:szCs w:val="20"/>
              </w:rPr>
            </w:pPr>
            <w:r w:rsidRPr="002C307E">
              <w:rPr>
                <w:rFonts w:ascii="Montserrat" w:hAnsi="Montserrat"/>
                <w:b/>
                <w:sz w:val="20"/>
                <w:szCs w:val="20"/>
              </w:rPr>
              <w:t>4. Motivation/ Attitude</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3450F3" w:rsidRPr="003450F3" w:rsidRDefault="003450F3" w:rsidP="003450F3">
            <w:pPr>
              <w:rPr>
                <w:rFonts w:ascii="Montserrat" w:hAnsi="Montserrat"/>
                <w:sz w:val="20"/>
                <w:szCs w:val="20"/>
              </w:rPr>
            </w:pPr>
            <w:r w:rsidRPr="003450F3">
              <w:rPr>
                <w:rFonts w:ascii="Montserrat" w:hAnsi="Montserrat"/>
                <w:sz w:val="20"/>
                <w:szCs w:val="20"/>
              </w:rPr>
              <w:t>Customer Service Focus</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Professional, flexible approach to work</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A curious mind-set </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A can-do attitude </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 xml:space="preserve">A solid team ethic </w:t>
            </w:r>
          </w:p>
          <w:p w:rsidR="003450F3" w:rsidRPr="003450F3" w:rsidRDefault="003450F3" w:rsidP="003450F3">
            <w:pPr>
              <w:rPr>
                <w:rFonts w:ascii="Montserrat" w:hAnsi="Montserrat"/>
                <w:sz w:val="20"/>
                <w:szCs w:val="20"/>
              </w:rPr>
            </w:pPr>
          </w:p>
          <w:p w:rsidR="003450F3" w:rsidRPr="003450F3" w:rsidRDefault="003450F3" w:rsidP="003450F3">
            <w:pPr>
              <w:rPr>
                <w:rFonts w:ascii="Montserrat" w:hAnsi="Montserrat"/>
                <w:sz w:val="20"/>
                <w:szCs w:val="20"/>
              </w:rPr>
            </w:pPr>
            <w:r w:rsidRPr="003450F3">
              <w:rPr>
                <w:rFonts w:ascii="Montserrat" w:hAnsi="Montserrat"/>
                <w:sz w:val="20"/>
                <w:szCs w:val="20"/>
              </w:rPr>
              <w:t>Attention to detail</w:t>
            </w:r>
          </w:p>
          <w:p w:rsidR="00DD7E24" w:rsidRPr="00F73392" w:rsidRDefault="00DD7E24" w:rsidP="00F73392">
            <w:pPr>
              <w:rPr>
                <w:rFonts w:ascii="Montserrat" w:hAnsi="Montserrat"/>
                <w:sz w:val="20"/>
                <w:szCs w:val="20"/>
              </w:rPr>
            </w:pPr>
          </w:p>
        </w:tc>
        <w:tc>
          <w:tcPr>
            <w:tcW w:w="3114" w:type="dxa"/>
          </w:tcPr>
          <w:p w:rsidR="00DD7E24" w:rsidRPr="00F73392" w:rsidRDefault="00DD7E24" w:rsidP="00F73392">
            <w:pPr>
              <w:rPr>
                <w:rFonts w:ascii="Montserrat" w:hAnsi="Montserrat"/>
                <w:sz w:val="20"/>
                <w:szCs w:val="20"/>
              </w:rPr>
            </w:pPr>
          </w:p>
        </w:tc>
        <w:tc>
          <w:tcPr>
            <w:tcW w:w="1989" w:type="dxa"/>
          </w:tcPr>
          <w:p w:rsidR="00DD7E24" w:rsidRPr="00F73392" w:rsidRDefault="003450F3" w:rsidP="00F73392">
            <w:pPr>
              <w:rPr>
                <w:rFonts w:ascii="Montserrat" w:hAnsi="Montserrat"/>
                <w:sz w:val="20"/>
                <w:szCs w:val="20"/>
              </w:rPr>
            </w:pPr>
            <w:r>
              <w:rPr>
                <w:rFonts w:ascii="Montserrat" w:hAnsi="Montserrat"/>
                <w:sz w:val="20"/>
                <w:szCs w:val="20"/>
              </w:rPr>
              <w:t>1, 2, 3 &amp; 4</w:t>
            </w:r>
          </w:p>
        </w:tc>
      </w:tr>
      <w:tr w:rsidR="00DD7E24" w:rsidTr="00F133F0">
        <w:trPr>
          <w:trHeight w:val="454"/>
        </w:trPr>
        <w:tc>
          <w:tcPr>
            <w:tcW w:w="10206" w:type="dxa"/>
            <w:gridSpan w:val="4"/>
          </w:tcPr>
          <w:p w:rsidR="00DD7E24" w:rsidRPr="002C307E" w:rsidRDefault="00DD7E24" w:rsidP="003450F3">
            <w:pPr>
              <w:jc w:val="center"/>
              <w:rPr>
                <w:rFonts w:ascii="Montserrat" w:hAnsi="Montserrat"/>
                <w:b/>
                <w:sz w:val="20"/>
                <w:szCs w:val="20"/>
              </w:rPr>
            </w:pPr>
            <w:r w:rsidRPr="002C307E">
              <w:rPr>
                <w:rFonts w:ascii="Montserrat" w:hAnsi="Montserrat"/>
                <w:b/>
                <w:sz w:val="20"/>
                <w:szCs w:val="20"/>
              </w:rPr>
              <w:t>*1=Application Form; 2=Interview; 3=Test/Presentation; 4=Documentary Evidence</w:t>
            </w:r>
          </w:p>
        </w:tc>
      </w:tr>
    </w:tbl>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2C307E" w:rsidRDefault="002C307E" w:rsidP="00F605DE">
      <w:pPr>
        <w:jc w:val="center"/>
        <w:rPr>
          <w:rFonts w:ascii="Montserrat" w:hAnsi="Montserrat"/>
          <w:b/>
        </w:rPr>
      </w:pPr>
    </w:p>
    <w:p w:rsidR="002C307E" w:rsidRDefault="002C307E"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CF19CC" w:rsidRDefault="00CF19CC" w:rsidP="00F605DE">
      <w:pPr>
        <w:jc w:val="center"/>
        <w:rPr>
          <w:rFonts w:ascii="Montserrat" w:hAnsi="Montserrat"/>
          <w:b/>
        </w:rPr>
      </w:pPr>
    </w:p>
    <w:p w:rsidR="008F7616" w:rsidRDefault="00F605DE" w:rsidP="00F605DE">
      <w:pPr>
        <w:jc w:val="center"/>
        <w:rPr>
          <w:rFonts w:ascii="Montserrat" w:hAnsi="Montserrat"/>
          <w:b/>
        </w:rPr>
      </w:pPr>
      <w:r>
        <w:rPr>
          <w:rFonts w:ascii="Montserrat" w:hAnsi="Montserrat"/>
          <w:b/>
        </w:rPr>
        <w:t>Terms and Conditions of Employment Relevant to the Post</w:t>
      </w:r>
    </w:p>
    <w:p w:rsidR="00F605DE" w:rsidRDefault="00F605DE" w:rsidP="00F605DE">
      <w:pPr>
        <w:rPr>
          <w:rFonts w:ascii="Montserrat" w:hAnsi="Montserrat"/>
          <w:b/>
        </w:rPr>
      </w:pPr>
      <w:r>
        <w:rPr>
          <w:rFonts w:ascii="Montserrat" w:hAnsi="Montserrat"/>
          <w:b/>
        </w:rPr>
        <w:t>Job Title:</w:t>
      </w:r>
      <w:r>
        <w:rPr>
          <w:rFonts w:ascii="Montserrat" w:hAnsi="Montserrat"/>
          <w:b/>
        </w:rPr>
        <w:tab/>
      </w:r>
      <w:r w:rsidR="003450F3">
        <w:rPr>
          <w:rFonts w:ascii="Montserrat" w:hAnsi="Montserrat"/>
          <w:b/>
        </w:rPr>
        <w:tab/>
      </w:r>
      <w:r w:rsidR="003450F3">
        <w:rPr>
          <w:rFonts w:ascii="Montserrat" w:hAnsi="Montserrat"/>
        </w:rPr>
        <w:t>Academic Administration Manager</w:t>
      </w:r>
    </w:p>
    <w:p w:rsidR="00F605DE" w:rsidRPr="00F605DE" w:rsidRDefault="00F605DE" w:rsidP="00F605DE">
      <w:pPr>
        <w:rPr>
          <w:rFonts w:ascii="Montserrat" w:hAnsi="Montserrat"/>
        </w:rPr>
      </w:pPr>
      <w:r>
        <w:rPr>
          <w:rFonts w:ascii="Montserrat" w:hAnsi="Montserrat"/>
          <w:b/>
        </w:rPr>
        <w:t>Hours:</w:t>
      </w:r>
      <w:r>
        <w:rPr>
          <w:rFonts w:ascii="Montserrat" w:hAnsi="Montserrat"/>
          <w:b/>
        </w:rPr>
        <w:tab/>
      </w:r>
      <w:r w:rsidR="003450F3">
        <w:rPr>
          <w:rFonts w:ascii="Montserrat" w:hAnsi="Montserrat"/>
          <w:b/>
        </w:rPr>
        <w:tab/>
      </w:r>
      <w:r w:rsidRPr="00F605DE">
        <w:rPr>
          <w:rFonts w:ascii="Montserrat" w:hAnsi="Montserrat"/>
        </w:rPr>
        <w:t>8:30 am – 5:00 pm, full time</w:t>
      </w:r>
    </w:p>
    <w:p w:rsidR="003450F3" w:rsidRDefault="00F605DE" w:rsidP="00F605DE">
      <w:pPr>
        <w:rPr>
          <w:rFonts w:ascii="Montserrat" w:hAnsi="Montserrat"/>
          <w:b/>
          <w:bCs/>
        </w:rPr>
      </w:pPr>
      <w:r>
        <w:rPr>
          <w:rFonts w:ascii="Montserrat" w:hAnsi="Montserrat"/>
          <w:b/>
        </w:rPr>
        <w:t>Salary:</w:t>
      </w:r>
      <w:r>
        <w:rPr>
          <w:rFonts w:ascii="Montserrat" w:hAnsi="Montserrat"/>
          <w:b/>
        </w:rPr>
        <w:tab/>
      </w:r>
      <w:r w:rsidR="003450F3">
        <w:rPr>
          <w:rFonts w:ascii="Montserrat" w:hAnsi="Montserrat"/>
          <w:b/>
        </w:rPr>
        <w:tab/>
      </w:r>
      <w:r w:rsidR="003450F3" w:rsidRPr="003450F3">
        <w:rPr>
          <w:rFonts w:ascii="Montserrat" w:hAnsi="Montserrat"/>
          <w:bCs/>
        </w:rPr>
        <w:t xml:space="preserve">£30,000 - £34,000 per annum pro rata, depending upon </w:t>
      </w:r>
      <w:r w:rsidR="003450F3" w:rsidRPr="003450F3">
        <w:rPr>
          <w:rFonts w:ascii="Montserrat" w:hAnsi="Montserrat"/>
          <w:bCs/>
        </w:rPr>
        <w:tab/>
      </w:r>
      <w:r w:rsidR="003450F3" w:rsidRPr="003450F3">
        <w:rPr>
          <w:rFonts w:ascii="Montserrat" w:hAnsi="Montserrat"/>
          <w:bCs/>
        </w:rPr>
        <w:tab/>
      </w:r>
      <w:r w:rsidR="003450F3" w:rsidRPr="003450F3">
        <w:rPr>
          <w:rFonts w:ascii="Montserrat" w:hAnsi="Montserrat"/>
          <w:bCs/>
        </w:rPr>
        <w:tab/>
      </w:r>
      <w:r w:rsidR="003450F3" w:rsidRPr="003450F3">
        <w:rPr>
          <w:rFonts w:ascii="Montserrat" w:hAnsi="Montserrat"/>
          <w:bCs/>
        </w:rPr>
        <w:tab/>
        <w:t>qualifications and experience</w:t>
      </w:r>
      <w:r w:rsidR="003450F3" w:rsidRPr="003450F3">
        <w:rPr>
          <w:rFonts w:ascii="Montserrat" w:hAnsi="Montserrat"/>
          <w:b/>
          <w:bCs/>
        </w:rPr>
        <w:t xml:space="preserve"> </w:t>
      </w:r>
    </w:p>
    <w:p w:rsidR="003450F3" w:rsidRDefault="003450F3" w:rsidP="00F605DE">
      <w:pPr>
        <w:rPr>
          <w:rFonts w:ascii="Montserrat" w:hAnsi="Montserrat"/>
          <w:b/>
          <w:bCs/>
        </w:rPr>
      </w:pPr>
      <w:r w:rsidRPr="00243612">
        <w:rPr>
          <w:rFonts w:ascii="Montserrat" w:hAnsi="Montserrat"/>
          <w:b/>
          <w:bCs/>
        </w:rPr>
        <w:t xml:space="preserve">Contract Type: </w:t>
      </w:r>
      <w:r w:rsidRPr="00243612">
        <w:rPr>
          <w:rFonts w:ascii="Montserrat" w:hAnsi="Montserrat"/>
          <w:b/>
          <w:bCs/>
        </w:rPr>
        <w:tab/>
      </w:r>
      <w:r w:rsidR="00243612" w:rsidRPr="00243612">
        <w:rPr>
          <w:rFonts w:ascii="Montserrat" w:hAnsi="Montserrat"/>
          <w:bCs/>
        </w:rPr>
        <w:t>Fixed Term Contract ending 31/12/2021</w:t>
      </w:r>
    </w:p>
    <w:p w:rsidR="00F605DE" w:rsidRDefault="00F605DE" w:rsidP="00F605DE">
      <w:pPr>
        <w:rPr>
          <w:rFonts w:ascii="Montserrat" w:hAnsi="Montserrat"/>
          <w:b/>
        </w:rPr>
      </w:pPr>
      <w:r>
        <w:rPr>
          <w:rFonts w:ascii="Montserrat" w:hAnsi="Montserrat"/>
          <w:b/>
        </w:rPr>
        <w:t>Work Base:</w:t>
      </w:r>
      <w:r>
        <w:rPr>
          <w:rFonts w:ascii="Montserrat" w:hAnsi="Montserrat"/>
          <w:b/>
        </w:rPr>
        <w:tab/>
      </w:r>
      <w:r w:rsidR="003450F3">
        <w:rPr>
          <w:rFonts w:ascii="Montserrat" w:hAnsi="Montserrat"/>
          <w:b/>
        </w:rPr>
        <w:tab/>
      </w:r>
      <w:r w:rsidR="003450F3">
        <w:rPr>
          <w:rFonts w:ascii="Montserrat" w:hAnsi="Montserrat"/>
        </w:rPr>
        <w:t>UCFB Etihad Campus</w:t>
      </w:r>
      <w:r w:rsidRPr="00F605DE">
        <w:rPr>
          <w:rFonts w:ascii="Montserrat" w:hAnsi="Montserrat"/>
        </w:rPr>
        <w:t xml:space="preserve">, but any of UCFB’s premises as may be </w:t>
      </w:r>
      <w:r w:rsidR="003450F3">
        <w:rPr>
          <w:rFonts w:ascii="Montserrat" w:hAnsi="Montserrat"/>
        </w:rPr>
        <w:tab/>
      </w:r>
      <w:r w:rsidR="003450F3">
        <w:rPr>
          <w:rFonts w:ascii="Montserrat" w:hAnsi="Montserrat"/>
        </w:rPr>
        <w:tab/>
      </w:r>
      <w:r w:rsidR="003450F3">
        <w:rPr>
          <w:rFonts w:ascii="Montserrat" w:hAnsi="Montserrat"/>
        </w:rPr>
        <w:tab/>
      </w:r>
      <w:r w:rsidRPr="00F605DE">
        <w:rPr>
          <w:rFonts w:ascii="Montserrat" w:hAnsi="Montserrat"/>
        </w:rPr>
        <w:t>required</w:t>
      </w:r>
      <w:bookmarkStart w:id="0" w:name="_GoBack"/>
      <w:bookmarkEnd w:id="0"/>
    </w:p>
    <w:p w:rsidR="00F605DE" w:rsidRDefault="00F605DE" w:rsidP="00F605DE">
      <w:pPr>
        <w:rPr>
          <w:rFonts w:ascii="Montserrat" w:hAnsi="Montserrat"/>
          <w:b/>
        </w:rPr>
      </w:pPr>
      <w:r>
        <w:rPr>
          <w:rFonts w:ascii="Montserrat" w:hAnsi="Montserrat"/>
          <w:b/>
        </w:rPr>
        <w:t>Holidays:</w:t>
      </w:r>
      <w:r>
        <w:rPr>
          <w:rFonts w:ascii="Montserrat" w:hAnsi="Montserrat"/>
          <w:b/>
        </w:rPr>
        <w:tab/>
      </w:r>
      <w:r w:rsidR="003450F3">
        <w:rPr>
          <w:rFonts w:ascii="Montserrat" w:hAnsi="Montserrat"/>
          <w:b/>
        </w:rPr>
        <w:tab/>
      </w:r>
      <w:r w:rsidRPr="00F605DE">
        <w:rPr>
          <w:rFonts w:ascii="Montserrat" w:hAnsi="Montserrat"/>
        </w:rPr>
        <w:t xml:space="preserve">33 days paid holidays, including the usual public holidays in </w:t>
      </w:r>
      <w:r w:rsidRPr="00F605DE">
        <w:rPr>
          <w:rFonts w:ascii="Montserrat" w:hAnsi="Montserrat"/>
        </w:rPr>
        <w:tab/>
      </w:r>
      <w:r w:rsidRPr="00F605DE">
        <w:rPr>
          <w:rFonts w:ascii="Montserrat" w:hAnsi="Montserrat"/>
        </w:rPr>
        <w:tab/>
      </w:r>
      <w:r w:rsidRPr="00F605DE">
        <w:rPr>
          <w:rFonts w:ascii="Montserrat" w:hAnsi="Montserrat"/>
        </w:rPr>
        <w:tab/>
        <w:t>England and Wales</w:t>
      </w:r>
    </w:p>
    <w:p w:rsidR="00F605DE" w:rsidRDefault="00F605DE" w:rsidP="00F605DE">
      <w:pPr>
        <w:rPr>
          <w:rFonts w:ascii="Montserrat" w:hAnsi="Montserrat"/>
        </w:rPr>
      </w:pPr>
      <w:r>
        <w:rPr>
          <w:rFonts w:ascii="Montserrat" w:hAnsi="Montserrat"/>
          <w:b/>
        </w:rPr>
        <w:t>Benefits:</w:t>
      </w:r>
      <w:r>
        <w:rPr>
          <w:rFonts w:ascii="Montserrat" w:hAnsi="Montserrat"/>
          <w:b/>
        </w:rPr>
        <w:tab/>
      </w:r>
      <w:r w:rsidR="003450F3">
        <w:rPr>
          <w:rFonts w:ascii="Montserrat" w:hAnsi="Montserrat"/>
          <w:b/>
        </w:rPr>
        <w:tab/>
      </w:r>
      <w:r w:rsidRPr="00F605DE">
        <w:rPr>
          <w:rFonts w:ascii="Montserrat" w:hAnsi="Montserrat"/>
        </w:rPr>
        <w:t xml:space="preserve">Christmas/ New Year closure period (10 discretionary days </w:t>
      </w:r>
      <w:r w:rsidR="003450F3">
        <w:rPr>
          <w:rFonts w:ascii="Montserrat" w:hAnsi="Montserrat"/>
        </w:rPr>
        <w:tab/>
      </w:r>
      <w:r w:rsidR="003450F3">
        <w:rPr>
          <w:rFonts w:ascii="Montserrat" w:hAnsi="Montserrat"/>
        </w:rPr>
        <w:tab/>
      </w:r>
      <w:r w:rsidR="003450F3">
        <w:rPr>
          <w:rFonts w:ascii="Montserrat" w:hAnsi="Montserrat"/>
        </w:rPr>
        <w:tab/>
      </w:r>
      <w:r w:rsidR="003450F3">
        <w:rPr>
          <w:rFonts w:ascii="Montserrat" w:hAnsi="Montserrat"/>
        </w:rPr>
        <w:tab/>
        <w:t xml:space="preserve">inclusive </w:t>
      </w:r>
      <w:r w:rsidRPr="00F605DE">
        <w:rPr>
          <w:rFonts w:ascii="Montserrat" w:hAnsi="Montserrat"/>
        </w:rPr>
        <w:t>of bank holidays), cycle to work, Perkbo</w:t>
      </w:r>
      <w:r w:rsidR="003450F3">
        <w:rPr>
          <w:rFonts w:ascii="Montserrat" w:hAnsi="Montserrat"/>
        </w:rPr>
        <w:t xml:space="preserve">x, birthday off, </w:t>
      </w:r>
      <w:r w:rsidR="003450F3">
        <w:rPr>
          <w:rFonts w:ascii="Montserrat" w:hAnsi="Montserrat"/>
        </w:rPr>
        <w:tab/>
      </w:r>
      <w:r w:rsidR="003450F3">
        <w:rPr>
          <w:rFonts w:ascii="Montserrat" w:hAnsi="Montserrat"/>
        </w:rPr>
        <w:tab/>
      </w:r>
      <w:r w:rsidR="003450F3">
        <w:rPr>
          <w:rFonts w:ascii="Montserrat" w:hAnsi="Montserrat"/>
        </w:rPr>
        <w:tab/>
        <w:t xml:space="preserve">annual staff </w:t>
      </w:r>
      <w:r w:rsidRPr="00F605DE">
        <w:rPr>
          <w:rFonts w:ascii="Montserrat" w:hAnsi="Montserrat"/>
        </w:rPr>
        <w:t>events, pension (statutory auto-en</w:t>
      </w:r>
      <w:r w:rsidR="003450F3">
        <w:rPr>
          <w:rFonts w:ascii="Montserrat" w:hAnsi="Montserrat"/>
        </w:rPr>
        <w:t xml:space="preserve">rolment </w:t>
      </w:r>
      <w:r w:rsidR="003450F3">
        <w:rPr>
          <w:rFonts w:ascii="Montserrat" w:hAnsi="Montserrat"/>
        </w:rPr>
        <w:tab/>
      </w:r>
      <w:r w:rsidR="003450F3">
        <w:rPr>
          <w:rFonts w:ascii="Montserrat" w:hAnsi="Montserrat"/>
        </w:rPr>
        <w:tab/>
      </w:r>
      <w:r w:rsidR="003450F3">
        <w:rPr>
          <w:rFonts w:ascii="Montserrat" w:hAnsi="Montserrat"/>
        </w:rPr>
        <w:tab/>
      </w:r>
      <w:r w:rsidR="003450F3">
        <w:rPr>
          <w:rFonts w:ascii="Montserrat" w:hAnsi="Montserrat"/>
        </w:rPr>
        <w:tab/>
        <w:t xml:space="preserve">scheme), occupational </w:t>
      </w:r>
      <w:r w:rsidRPr="00F605DE">
        <w:rPr>
          <w:rFonts w:ascii="Montserrat" w:hAnsi="Montserrat"/>
        </w:rPr>
        <w:t xml:space="preserve">maternity/ paternity pay after qualifying </w:t>
      </w:r>
      <w:r w:rsidR="003450F3">
        <w:rPr>
          <w:rFonts w:ascii="Montserrat" w:hAnsi="Montserrat"/>
        </w:rPr>
        <w:tab/>
      </w:r>
      <w:r w:rsidR="003450F3">
        <w:rPr>
          <w:rFonts w:ascii="Montserrat" w:hAnsi="Montserrat"/>
        </w:rPr>
        <w:tab/>
      </w:r>
      <w:r w:rsidR="003450F3">
        <w:rPr>
          <w:rFonts w:ascii="Montserrat" w:hAnsi="Montserrat"/>
        </w:rPr>
        <w:tab/>
      </w:r>
      <w:r w:rsidRPr="00F605DE">
        <w:rPr>
          <w:rFonts w:ascii="Montserrat" w:hAnsi="Montserrat"/>
        </w:rPr>
        <w:t>period</w:t>
      </w:r>
    </w:p>
    <w:p w:rsidR="00C251B6" w:rsidRDefault="00C251B6" w:rsidP="00F605DE">
      <w:pPr>
        <w:rPr>
          <w:rFonts w:ascii="Montserrat" w:hAnsi="Montserrat"/>
        </w:rPr>
      </w:pPr>
    </w:p>
    <w:p w:rsidR="00C251B6" w:rsidRDefault="00C251B6" w:rsidP="00F605DE">
      <w:pPr>
        <w:rPr>
          <w:rFonts w:ascii="Montserrat" w:hAnsi="Montserrat"/>
          <w:b/>
        </w:rPr>
      </w:pPr>
      <w:r w:rsidRPr="00C251B6">
        <w:rPr>
          <w:rFonts w:ascii="Montserrat" w:hAnsi="Montserrat"/>
          <w:b/>
        </w:rPr>
        <w:t>Subject to:</w:t>
      </w:r>
    </w:p>
    <w:p w:rsidR="00C251B6" w:rsidRDefault="00C251B6" w:rsidP="00F605DE">
      <w:pPr>
        <w:rPr>
          <w:rFonts w:ascii="Montserrat" w:hAnsi="Montserrat"/>
          <w:i/>
        </w:rPr>
      </w:pPr>
      <w:r>
        <w:rPr>
          <w:rFonts w:ascii="Montserrat" w:hAnsi="Montserrat"/>
          <w:i/>
        </w:rPr>
        <w:t>Satisfactory DBS check</w:t>
      </w:r>
    </w:p>
    <w:p w:rsidR="00C251B6" w:rsidRDefault="00C251B6" w:rsidP="00F605DE">
      <w:pPr>
        <w:rPr>
          <w:rFonts w:ascii="Montserrat" w:hAnsi="Montserrat"/>
          <w:i/>
        </w:rPr>
      </w:pPr>
      <w:r>
        <w:rPr>
          <w:rFonts w:ascii="Montserrat" w:hAnsi="Montserrat"/>
          <w:i/>
        </w:rPr>
        <w:t>Satisfactory completion of the Probationary period</w:t>
      </w:r>
    </w:p>
    <w:p w:rsidR="00C251B6" w:rsidRDefault="00C251B6" w:rsidP="00F605DE">
      <w:pPr>
        <w:rPr>
          <w:rFonts w:ascii="Montserrat" w:hAnsi="Montserrat"/>
          <w:i/>
        </w:rPr>
      </w:pPr>
      <w:r>
        <w:rPr>
          <w:rFonts w:ascii="Montserrat" w:hAnsi="Montserrat"/>
          <w:i/>
        </w:rPr>
        <w:t>Right to Work in the UK: Compliance with Asylum and Immigration Act 1996 and Immigration and Asylum and Nationality Act 2006</w:t>
      </w:r>
    </w:p>
    <w:p w:rsidR="00C251B6" w:rsidRDefault="00C251B6" w:rsidP="00F605DE">
      <w:pPr>
        <w:rPr>
          <w:rFonts w:ascii="Montserrat" w:hAnsi="Montserrat"/>
          <w:i/>
        </w:rPr>
      </w:pPr>
      <w:r>
        <w:rPr>
          <w:rFonts w:ascii="Montserrat" w:hAnsi="Montserrat"/>
          <w:i/>
        </w:rPr>
        <w:t>Evidence of stated qualifications relevant to the post</w:t>
      </w:r>
    </w:p>
    <w:p w:rsidR="00C251B6" w:rsidRDefault="00C251B6" w:rsidP="00F605DE">
      <w:pPr>
        <w:rPr>
          <w:rFonts w:ascii="Montserrat" w:hAnsi="Montserrat"/>
          <w:i/>
        </w:rPr>
      </w:pPr>
      <w:r>
        <w:rPr>
          <w:rFonts w:ascii="Montserrat" w:hAnsi="Montserrat"/>
          <w:i/>
        </w:rPr>
        <w:t>Evidence of membership of relevant professional bodies as stipulated by the post</w:t>
      </w:r>
    </w:p>
    <w:p w:rsidR="00C251B6" w:rsidRPr="00C251B6" w:rsidRDefault="00C251B6" w:rsidP="00F605DE">
      <w:pPr>
        <w:rPr>
          <w:rFonts w:ascii="Montserrat" w:hAnsi="Montserrat"/>
          <w:i/>
        </w:rPr>
      </w:pPr>
      <w:r>
        <w:rPr>
          <w:rFonts w:ascii="Montserrat" w:hAnsi="Montserrat"/>
          <w:i/>
        </w:rPr>
        <w:t>Not being subject to a Football Banning Order or any lawful prohibition on entering a football stadium in the UK</w:t>
      </w:r>
    </w:p>
    <w:p w:rsidR="00D539A6" w:rsidRDefault="00D539A6">
      <w:pPr>
        <w:rPr>
          <w:rFonts w:ascii="Montserrat" w:hAnsi="Montserrat"/>
          <w:i/>
        </w:rPr>
      </w:pPr>
    </w:p>
    <w:p w:rsidR="00D539A6" w:rsidRDefault="00D539A6">
      <w:pPr>
        <w:rPr>
          <w:rFonts w:ascii="Montserrat" w:hAnsi="Montserrat"/>
        </w:rPr>
      </w:pPr>
    </w:p>
    <w:p w:rsidR="00D539A6" w:rsidRDefault="00D539A6">
      <w:pPr>
        <w:rPr>
          <w:rFonts w:ascii="Montserrat" w:hAnsi="Montserrat"/>
        </w:rPr>
      </w:pPr>
    </w:p>
    <w:p w:rsidR="00D539A6" w:rsidRPr="0021132F" w:rsidRDefault="00D539A6">
      <w:pPr>
        <w:rPr>
          <w:rFonts w:ascii="Montserrat" w:hAnsi="Montserrat"/>
        </w:rPr>
      </w:pPr>
    </w:p>
    <w:sectPr w:rsidR="00D539A6" w:rsidRPr="0021132F" w:rsidSect="005A211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D1" w:rsidRDefault="006C79D1" w:rsidP="005A211D">
      <w:pPr>
        <w:spacing w:after="0" w:line="240" w:lineRule="auto"/>
      </w:pPr>
      <w:r>
        <w:separator/>
      </w:r>
    </w:p>
  </w:endnote>
  <w:endnote w:type="continuationSeparator" w:id="0">
    <w:p w:rsidR="006C79D1" w:rsidRDefault="006C79D1"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D1" w:rsidRDefault="006C79D1" w:rsidP="005A211D">
      <w:pPr>
        <w:spacing w:after="0" w:line="240" w:lineRule="auto"/>
      </w:pPr>
      <w:r>
        <w:separator/>
      </w:r>
    </w:p>
  </w:footnote>
  <w:footnote w:type="continuationSeparator" w:id="0">
    <w:p w:rsidR="006C79D1" w:rsidRDefault="006C79D1"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E51"/>
    <w:multiLevelType w:val="hybridMultilevel"/>
    <w:tmpl w:val="19369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F17AD"/>
    <w:rsid w:val="001535ED"/>
    <w:rsid w:val="001F4B5B"/>
    <w:rsid w:val="0021132F"/>
    <w:rsid w:val="00243612"/>
    <w:rsid w:val="002C307E"/>
    <w:rsid w:val="0032040A"/>
    <w:rsid w:val="003450F3"/>
    <w:rsid w:val="003962E5"/>
    <w:rsid w:val="005A211D"/>
    <w:rsid w:val="006C79D1"/>
    <w:rsid w:val="007B1A5A"/>
    <w:rsid w:val="008F7616"/>
    <w:rsid w:val="00984E61"/>
    <w:rsid w:val="00BE2A56"/>
    <w:rsid w:val="00C251B6"/>
    <w:rsid w:val="00CF19CC"/>
    <w:rsid w:val="00D539A6"/>
    <w:rsid w:val="00DD7E24"/>
    <w:rsid w:val="00ED51B0"/>
    <w:rsid w:val="00F339E6"/>
    <w:rsid w:val="00F605DE"/>
    <w:rsid w:val="00F7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55B1-7F0C-4D99-8738-A5C5720D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19</cp:revision>
  <dcterms:created xsi:type="dcterms:W3CDTF">2021-01-15T16:09:00Z</dcterms:created>
  <dcterms:modified xsi:type="dcterms:W3CDTF">2021-05-28T14:10:00Z</dcterms:modified>
</cp:coreProperties>
</file>