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926C7" w14:textId="134171CF" w:rsidR="004609C9" w:rsidRDefault="00D222A1" w:rsidP="00834D46">
      <w:pPr>
        <w:pStyle w:val="Title"/>
        <w:jc w:val="both"/>
      </w:pPr>
      <w:r>
        <w:t>GIS</w:t>
      </w:r>
      <w:r>
        <w:rPr>
          <w:spacing w:val="-1"/>
        </w:rPr>
        <w:t xml:space="preserve"> </w:t>
      </w:r>
      <w:r>
        <w:t>Master’s</w:t>
      </w:r>
      <w:r>
        <w:rPr>
          <w:spacing w:val="-2"/>
        </w:rPr>
        <w:t xml:space="preserve"> </w:t>
      </w:r>
      <w:r>
        <w:t>Scholarships</w:t>
      </w:r>
      <w:bookmarkStart w:id="0" w:name="_GoBack"/>
      <w:bookmarkEnd w:id="0"/>
    </w:p>
    <w:p w14:paraId="50B7D855" w14:textId="77777777" w:rsidR="004C26F8" w:rsidRDefault="004C26F8" w:rsidP="00834D46">
      <w:pPr>
        <w:pStyle w:val="Title"/>
        <w:jc w:val="both"/>
      </w:pPr>
    </w:p>
    <w:p w14:paraId="60AA8C82" w14:textId="7E71D21A" w:rsidR="008458D2" w:rsidRDefault="008458D2" w:rsidP="00633652">
      <w:pPr>
        <w:pStyle w:val="BodyText"/>
      </w:pPr>
      <w:r w:rsidRPr="008458D2">
        <w:t>GIS Master's Scholarships Programme has been designed to encourage students from all backgrounds and abilities to embrace their time at GIS and graduate with more than just their university degree. These initiatives not only offer students the chance to earn money off their tuition fees, but also gain skills and contacts that will enhance their CV, employment prospects and enhance their overall GIS experience</w:t>
      </w:r>
    </w:p>
    <w:p w14:paraId="32F37FC7" w14:textId="7641EFE5" w:rsidR="004609C9" w:rsidRPr="002B52B5" w:rsidRDefault="00D222A1" w:rsidP="002B52B5">
      <w:pPr>
        <w:pStyle w:val="Heading1"/>
        <w:spacing w:before="204"/>
        <w:ind w:left="0" w:firstLine="0"/>
        <w:jc w:val="both"/>
      </w:pPr>
      <w:r w:rsidRPr="002B52B5">
        <w:rPr>
          <w:u w:val="single"/>
        </w:rPr>
        <w:t>Shape</w:t>
      </w:r>
      <w:r w:rsidRPr="002B52B5">
        <w:rPr>
          <w:spacing w:val="-1"/>
          <w:u w:val="single"/>
        </w:rPr>
        <w:t xml:space="preserve"> </w:t>
      </w:r>
      <w:r w:rsidRPr="002B52B5">
        <w:rPr>
          <w:u w:val="single"/>
        </w:rPr>
        <w:t>the</w:t>
      </w:r>
      <w:r w:rsidRPr="002B52B5">
        <w:rPr>
          <w:spacing w:val="-1"/>
          <w:u w:val="single"/>
        </w:rPr>
        <w:t xml:space="preserve"> </w:t>
      </w:r>
      <w:r w:rsidRPr="002B52B5">
        <w:rPr>
          <w:u w:val="single"/>
        </w:rPr>
        <w:t>Future</w:t>
      </w:r>
      <w:r w:rsidRPr="002B52B5">
        <w:rPr>
          <w:spacing w:val="-3"/>
          <w:u w:val="single"/>
        </w:rPr>
        <w:t xml:space="preserve"> </w:t>
      </w:r>
      <w:r w:rsidRPr="002B52B5">
        <w:rPr>
          <w:u w:val="single"/>
        </w:rPr>
        <w:t>Scholarship</w:t>
      </w:r>
    </w:p>
    <w:p w14:paraId="4279B61B" w14:textId="1B4E7015" w:rsidR="004609C9" w:rsidRPr="002B52B5" w:rsidRDefault="00D222A1" w:rsidP="00BC5DA0">
      <w:pPr>
        <w:pStyle w:val="BodyText"/>
        <w:spacing w:before="121"/>
        <w:ind w:right="122"/>
      </w:pPr>
      <w:r w:rsidRPr="002B52B5">
        <w:t xml:space="preserve">The scholarship programme is open to applicants </w:t>
      </w:r>
      <w:r w:rsidRPr="00633652">
        <w:rPr>
          <w:b/>
        </w:rPr>
        <w:t>holding an offer for an on campus</w:t>
      </w:r>
      <w:r w:rsidRPr="00633652">
        <w:rPr>
          <w:b/>
          <w:spacing w:val="1"/>
        </w:rPr>
        <w:t xml:space="preserve"> </w:t>
      </w:r>
      <w:r w:rsidRPr="00633652">
        <w:rPr>
          <w:b/>
        </w:rPr>
        <w:t>(Wembley or Etihad) MSc programme with GIS.</w:t>
      </w:r>
      <w:r w:rsidRPr="002B52B5">
        <w:t xml:space="preserve"> Applicants will be able to demonstrate special</w:t>
      </w:r>
      <w:r w:rsidRPr="002B52B5">
        <w:rPr>
          <w:spacing w:val="-50"/>
        </w:rPr>
        <w:t xml:space="preserve"> </w:t>
      </w:r>
      <w:r w:rsidRPr="002B52B5">
        <w:t>talents through academic or extracurricular achievements and provide compelling examples</w:t>
      </w:r>
      <w:r w:rsidRPr="002B52B5">
        <w:rPr>
          <w:spacing w:val="1"/>
        </w:rPr>
        <w:t xml:space="preserve"> </w:t>
      </w:r>
      <w:r w:rsidRPr="002B52B5">
        <w:t>of how they have tried to make a positive impact in the football and sport industry at any level.</w:t>
      </w:r>
      <w:r w:rsidRPr="002B52B5">
        <w:rPr>
          <w:spacing w:val="-51"/>
        </w:rPr>
        <w:t xml:space="preserve"> </w:t>
      </w:r>
      <w:r w:rsidR="00BC5DA0">
        <w:rPr>
          <w:spacing w:val="-51"/>
        </w:rPr>
        <w:t xml:space="preserve"> </w:t>
      </w:r>
      <w:r w:rsidRPr="002B52B5">
        <w:t>Aspects including household income and widening participation (being from an under-</w:t>
      </w:r>
      <w:r w:rsidRPr="002B52B5">
        <w:rPr>
          <w:spacing w:val="1"/>
        </w:rPr>
        <w:t xml:space="preserve"> </w:t>
      </w:r>
      <w:r w:rsidRPr="002B52B5">
        <w:t>represented demographic in football and sport) will also be taken into consideration in the</w:t>
      </w:r>
      <w:r w:rsidRPr="002B52B5">
        <w:rPr>
          <w:spacing w:val="1"/>
        </w:rPr>
        <w:t xml:space="preserve"> </w:t>
      </w:r>
      <w:r w:rsidRPr="002B52B5">
        <w:t>selection</w:t>
      </w:r>
      <w:r w:rsidRPr="002B52B5">
        <w:rPr>
          <w:spacing w:val="-1"/>
        </w:rPr>
        <w:t xml:space="preserve"> </w:t>
      </w:r>
      <w:r w:rsidRPr="002B52B5">
        <w:t>process.</w:t>
      </w:r>
    </w:p>
    <w:p w14:paraId="49E42116" w14:textId="26B5C188" w:rsidR="004609C9" w:rsidRPr="002B52B5" w:rsidRDefault="00D222A1" w:rsidP="002B52B5">
      <w:pPr>
        <w:pStyle w:val="Heading1"/>
        <w:spacing w:before="178"/>
        <w:ind w:left="0" w:firstLine="0"/>
        <w:jc w:val="both"/>
      </w:pPr>
      <w:r w:rsidRPr="002B52B5">
        <w:rPr>
          <w:u w:val="single"/>
        </w:rPr>
        <w:t>Outstanding</w:t>
      </w:r>
      <w:r w:rsidRPr="002B52B5">
        <w:rPr>
          <w:spacing w:val="-1"/>
          <w:u w:val="single"/>
        </w:rPr>
        <w:t xml:space="preserve"> </w:t>
      </w:r>
      <w:r w:rsidRPr="002B52B5">
        <w:rPr>
          <w:u w:val="single"/>
        </w:rPr>
        <w:t>Student</w:t>
      </w:r>
      <w:r w:rsidRPr="002B52B5">
        <w:rPr>
          <w:spacing w:val="-1"/>
          <w:u w:val="single"/>
        </w:rPr>
        <w:t xml:space="preserve"> </w:t>
      </w:r>
      <w:r w:rsidRPr="002B52B5">
        <w:rPr>
          <w:u w:val="single"/>
        </w:rPr>
        <w:t>Award</w:t>
      </w:r>
    </w:p>
    <w:p w14:paraId="4FD6338A" w14:textId="48ECBE91" w:rsidR="004609C9" w:rsidRPr="002B52B5" w:rsidRDefault="00D222A1" w:rsidP="00BC5DA0">
      <w:pPr>
        <w:pStyle w:val="BodyText"/>
        <w:spacing w:before="122"/>
        <w:ind w:left="8" w:right="568" w:hanging="8"/>
      </w:pPr>
      <w:r w:rsidRPr="002B52B5">
        <w:t>The scholarship programme is open to applicants</w:t>
      </w:r>
      <w:r w:rsidRPr="00633652">
        <w:rPr>
          <w:b/>
        </w:rPr>
        <w:t xml:space="preserve"> holding an offer for any Master's degree</w:t>
      </w:r>
      <w:r w:rsidRPr="00633652">
        <w:rPr>
          <w:b/>
          <w:spacing w:val="-50"/>
        </w:rPr>
        <w:t xml:space="preserve"> </w:t>
      </w:r>
      <w:r w:rsidRPr="00633652">
        <w:rPr>
          <w:b/>
        </w:rPr>
        <w:t>programme</w:t>
      </w:r>
      <w:r w:rsidR="00934129" w:rsidRPr="00633652">
        <w:rPr>
          <w:b/>
        </w:rPr>
        <w:t xml:space="preserve">, including </w:t>
      </w:r>
      <w:r w:rsidR="00934129" w:rsidRPr="00633652">
        <w:rPr>
          <w:b/>
          <w:bCs/>
        </w:rPr>
        <w:t xml:space="preserve">Online and Blended learning </w:t>
      </w:r>
      <w:r w:rsidRPr="00633652">
        <w:rPr>
          <w:b/>
        </w:rPr>
        <w:t xml:space="preserve">with GIS. </w:t>
      </w:r>
      <w:r w:rsidRPr="002B52B5">
        <w:t>Applicants will have an outstanding academic and extra-curricular</w:t>
      </w:r>
      <w:r w:rsidRPr="002B52B5">
        <w:rPr>
          <w:spacing w:val="1"/>
        </w:rPr>
        <w:t xml:space="preserve"> </w:t>
      </w:r>
      <w:r w:rsidRPr="002B52B5">
        <w:t>profile,</w:t>
      </w:r>
      <w:r w:rsidRPr="002B52B5">
        <w:rPr>
          <w:spacing w:val="-3"/>
        </w:rPr>
        <w:t xml:space="preserve"> </w:t>
      </w:r>
      <w:r w:rsidRPr="002B52B5">
        <w:t>passion</w:t>
      </w:r>
      <w:r w:rsidRPr="002B52B5">
        <w:rPr>
          <w:spacing w:val="-2"/>
        </w:rPr>
        <w:t xml:space="preserve"> </w:t>
      </w:r>
      <w:r w:rsidRPr="002B52B5">
        <w:t>for</w:t>
      </w:r>
      <w:r w:rsidRPr="002B52B5">
        <w:rPr>
          <w:spacing w:val="-2"/>
        </w:rPr>
        <w:t xml:space="preserve"> </w:t>
      </w:r>
      <w:r w:rsidRPr="002B52B5">
        <w:t>the football</w:t>
      </w:r>
      <w:r w:rsidRPr="002B52B5">
        <w:rPr>
          <w:spacing w:val="-3"/>
        </w:rPr>
        <w:t xml:space="preserve"> </w:t>
      </w:r>
      <w:r w:rsidRPr="002B52B5">
        <w:t>and</w:t>
      </w:r>
      <w:r w:rsidRPr="002B52B5">
        <w:rPr>
          <w:spacing w:val="-3"/>
        </w:rPr>
        <w:t xml:space="preserve"> </w:t>
      </w:r>
      <w:r w:rsidRPr="002B52B5">
        <w:t>sports</w:t>
      </w:r>
      <w:r w:rsidRPr="002B52B5">
        <w:rPr>
          <w:spacing w:val="-3"/>
        </w:rPr>
        <w:t xml:space="preserve"> </w:t>
      </w:r>
      <w:r w:rsidRPr="002B52B5">
        <w:t>industry</w:t>
      </w:r>
      <w:r w:rsidRPr="002B52B5">
        <w:rPr>
          <w:spacing w:val="-2"/>
        </w:rPr>
        <w:t xml:space="preserve"> </w:t>
      </w:r>
      <w:r w:rsidRPr="002B52B5">
        <w:t>and</w:t>
      </w:r>
      <w:r w:rsidRPr="002B52B5">
        <w:rPr>
          <w:spacing w:val="-3"/>
        </w:rPr>
        <w:t xml:space="preserve"> </w:t>
      </w:r>
      <w:r w:rsidRPr="002B52B5">
        <w:t>be</w:t>
      </w:r>
      <w:r w:rsidRPr="002B52B5">
        <w:rPr>
          <w:spacing w:val="-2"/>
        </w:rPr>
        <w:t xml:space="preserve"> </w:t>
      </w:r>
      <w:r w:rsidRPr="002B52B5">
        <w:t>able</w:t>
      </w:r>
      <w:r w:rsidRPr="002B52B5">
        <w:rPr>
          <w:spacing w:val="-3"/>
        </w:rPr>
        <w:t xml:space="preserve"> </w:t>
      </w:r>
      <w:r w:rsidRPr="002B52B5">
        <w:t>to</w:t>
      </w:r>
      <w:r w:rsidRPr="002B52B5">
        <w:rPr>
          <w:spacing w:val="-1"/>
        </w:rPr>
        <w:t xml:space="preserve"> </w:t>
      </w:r>
      <w:r w:rsidRPr="002B52B5">
        <w:t>demonstrate</w:t>
      </w:r>
      <w:r w:rsidRPr="002B52B5">
        <w:rPr>
          <w:spacing w:val="-2"/>
        </w:rPr>
        <w:t xml:space="preserve"> </w:t>
      </w:r>
      <w:r w:rsidRPr="002B52B5">
        <w:t>leadership</w:t>
      </w:r>
      <w:r w:rsidRPr="002B52B5">
        <w:rPr>
          <w:spacing w:val="-49"/>
        </w:rPr>
        <w:t xml:space="preserve"> </w:t>
      </w:r>
      <w:r w:rsidRPr="002B52B5">
        <w:t>potential</w:t>
      </w:r>
      <w:r w:rsidRPr="002B52B5">
        <w:rPr>
          <w:spacing w:val="-1"/>
        </w:rPr>
        <w:t xml:space="preserve"> </w:t>
      </w:r>
      <w:r w:rsidRPr="002B52B5">
        <w:t>through</w:t>
      </w:r>
      <w:r w:rsidRPr="002B52B5">
        <w:rPr>
          <w:spacing w:val="-1"/>
        </w:rPr>
        <w:t xml:space="preserve"> </w:t>
      </w:r>
      <w:r w:rsidRPr="002B52B5">
        <w:t>academic</w:t>
      </w:r>
      <w:r w:rsidRPr="002B52B5">
        <w:rPr>
          <w:spacing w:val="-1"/>
        </w:rPr>
        <w:t xml:space="preserve"> </w:t>
      </w:r>
      <w:r w:rsidRPr="002B52B5">
        <w:t>profile and</w:t>
      </w:r>
      <w:r w:rsidRPr="002B52B5">
        <w:rPr>
          <w:spacing w:val="-1"/>
        </w:rPr>
        <w:t xml:space="preserve"> </w:t>
      </w:r>
      <w:r w:rsidRPr="002B52B5">
        <w:t>extracurricular</w:t>
      </w:r>
      <w:r w:rsidRPr="002B52B5">
        <w:rPr>
          <w:spacing w:val="-1"/>
        </w:rPr>
        <w:t xml:space="preserve"> </w:t>
      </w:r>
      <w:r w:rsidRPr="002B52B5">
        <w:t>activities.</w:t>
      </w:r>
    </w:p>
    <w:p w14:paraId="419B2EFA" w14:textId="54293CC9" w:rsidR="004609C9" w:rsidRPr="002B52B5" w:rsidRDefault="00D222A1" w:rsidP="00BC5DA0">
      <w:pPr>
        <w:pStyle w:val="Heading1"/>
        <w:spacing w:before="185"/>
        <w:ind w:left="6" w:firstLine="0"/>
        <w:jc w:val="both"/>
      </w:pPr>
      <w:r w:rsidRPr="002B52B5">
        <w:rPr>
          <w:u w:val="single"/>
        </w:rPr>
        <w:t>Women</w:t>
      </w:r>
      <w:r w:rsidRPr="002B52B5">
        <w:rPr>
          <w:spacing w:val="-1"/>
          <w:u w:val="single"/>
        </w:rPr>
        <w:t xml:space="preserve"> </w:t>
      </w:r>
      <w:proofErr w:type="gramStart"/>
      <w:r w:rsidRPr="002B52B5">
        <w:rPr>
          <w:u w:val="single"/>
        </w:rPr>
        <w:t>In</w:t>
      </w:r>
      <w:proofErr w:type="gramEnd"/>
      <w:r w:rsidRPr="002B52B5">
        <w:rPr>
          <w:u w:val="single"/>
        </w:rPr>
        <w:t xml:space="preserve"> The</w:t>
      </w:r>
      <w:r w:rsidRPr="002B52B5">
        <w:rPr>
          <w:spacing w:val="-3"/>
          <w:u w:val="single"/>
        </w:rPr>
        <w:t xml:space="preserve"> </w:t>
      </w:r>
      <w:r w:rsidRPr="002B52B5">
        <w:rPr>
          <w:u w:val="single"/>
        </w:rPr>
        <w:t>Game</w:t>
      </w:r>
      <w:r w:rsidRPr="002B52B5">
        <w:rPr>
          <w:spacing w:val="-3"/>
          <w:u w:val="single"/>
        </w:rPr>
        <w:t xml:space="preserve"> </w:t>
      </w:r>
      <w:r w:rsidRPr="002B52B5">
        <w:rPr>
          <w:u w:val="single"/>
        </w:rPr>
        <w:t>Scholarship</w:t>
      </w:r>
    </w:p>
    <w:p w14:paraId="79660CE0" w14:textId="77777777" w:rsidR="004609C9" w:rsidRPr="002B52B5" w:rsidRDefault="00D222A1" w:rsidP="00BC5DA0">
      <w:pPr>
        <w:pStyle w:val="BodyText"/>
        <w:spacing w:before="133"/>
        <w:ind w:right="233"/>
      </w:pPr>
      <w:r w:rsidRPr="002B52B5">
        <w:t>The</w:t>
      </w:r>
      <w:r w:rsidRPr="002B52B5">
        <w:rPr>
          <w:spacing w:val="-3"/>
        </w:rPr>
        <w:t xml:space="preserve"> </w:t>
      </w:r>
      <w:r w:rsidRPr="002B52B5">
        <w:t>scholarship</w:t>
      </w:r>
      <w:r w:rsidRPr="002B52B5">
        <w:rPr>
          <w:spacing w:val="-3"/>
        </w:rPr>
        <w:t xml:space="preserve"> </w:t>
      </w:r>
      <w:r w:rsidRPr="002B52B5">
        <w:t>programme</w:t>
      </w:r>
      <w:r w:rsidRPr="002B52B5">
        <w:rPr>
          <w:spacing w:val="-3"/>
        </w:rPr>
        <w:t xml:space="preserve"> </w:t>
      </w:r>
      <w:r w:rsidRPr="002B52B5">
        <w:t>is</w:t>
      </w:r>
      <w:r w:rsidRPr="002B52B5">
        <w:rPr>
          <w:spacing w:val="-3"/>
        </w:rPr>
        <w:t xml:space="preserve"> </w:t>
      </w:r>
      <w:r w:rsidRPr="002B52B5">
        <w:t>open</w:t>
      </w:r>
      <w:r w:rsidRPr="002B52B5">
        <w:rPr>
          <w:spacing w:val="-1"/>
        </w:rPr>
        <w:t xml:space="preserve"> </w:t>
      </w:r>
      <w:r w:rsidRPr="002B52B5">
        <w:t>to</w:t>
      </w:r>
      <w:r w:rsidRPr="002B52B5">
        <w:rPr>
          <w:spacing w:val="-2"/>
        </w:rPr>
        <w:t xml:space="preserve"> </w:t>
      </w:r>
      <w:r w:rsidRPr="00633652">
        <w:rPr>
          <w:b/>
        </w:rPr>
        <w:t>outstanding</w:t>
      </w:r>
      <w:r w:rsidRPr="00633652">
        <w:rPr>
          <w:b/>
          <w:spacing w:val="-2"/>
        </w:rPr>
        <w:t xml:space="preserve"> </w:t>
      </w:r>
      <w:r w:rsidRPr="00633652">
        <w:rPr>
          <w:b/>
        </w:rPr>
        <w:t>female</w:t>
      </w:r>
      <w:r w:rsidRPr="00633652">
        <w:rPr>
          <w:b/>
          <w:spacing w:val="-2"/>
        </w:rPr>
        <w:t xml:space="preserve"> </w:t>
      </w:r>
      <w:r w:rsidRPr="00633652">
        <w:rPr>
          <w:b/>
        </w:rPr>
        <w:t>applicants</w:t>
      </w:r>
      <w:r w:rsidRPr="00633652">
        <w:rPr>
          <w:b/>
          <w:spacing w:val="-4"/>
        </w:rPr>
        <w:t xml:space="preserve"> </w:t>
      </w:r>
      <w:r w:rsidRPr="00633652">
        <w:rPr>
          <w:b/>
        </w:rPr>
        <w:t>holding</w:t>
      </w:r>
      <w:r w:rsidRPr="00633652">
        <w:rPr>
          <w:b/>
          <w:spacing w:val="-2"/>
        </w:rPr>
        <w:t xml:space="preserve"> </w:t>
      </w:r>
      <w:r w:rsidRPr="00633652">
        <w:rPr>
          <w:b/>
        </w:rPr>
        <w:t>an</w:t>
      </w:r>
      <w:r w:rsidRPr="00633652">
        <w:rPr>
          <w:b/>
          <w:spacing w:val="-2"/>
        </w:rPr>
        <w:t xml:space="preserve"> </w:t>
      </w:r>
      <w:r w:rsidRPr="00633652">
        <w:rPr>
          <w:b/>
        </w:rPr>
        <w:t>offer</w:t>
      </w:r>
      <w:r w:rsidRPr="00633652">
        <w:rPr>
          <w:b/>
          <w:spacing w:val="-2"/>
        </w:rPr>
        <w:t xml:space="preserve"> </w:t>
      </w:r>
      <w:r w:rsidRPr="00633652">
        <w:rPr>
          <w:b/>
        </w:rPr>
        <w:t>for</w:t>
      </w:r>
      <w:r w:rsidRPr="00633652">
        <w:rPr>
          <w:b/>
          <w:spacing w:val="-2"/>
        </w:rPr>
        <w:t xml:space="preserve"> </w:t>
      </w:r>
      <w:r w:rsidRPr="00633652">
        <w:rPr>
          <w:b/>
        </w:rPr>
        <w:t>an</w:t>
      </w:r>
      <w:r w:rsidRPr="00633652">
        <w:rPr>
          <w:b/>
          <w:spacing w:val="-50"/>
        </w:rPr>
        <w:t xml:space="preserve"> </w:t>
      </w:r>
      <w:r w:rsidRPr="00633652">
        <w:rPr>
          <w:b/>
        </w:rPr>
        <w:t xml:space="preserve">on campus (Wembley or Etihad), MSc programme with GIS. </w:t>
      </w:r>
      <w:r w:rsidRPr="002B52B5">
        <w:t>Candidates should have an</w:t>
      </w:r>
      <w:r w:rsidRPr="002B52B5">
        <w:rPr>
          <w:spacing w:val="1"/>
        </w:rPr>
        <w:t xml:space="preserve"> </w:t>
      </w:r>
      <w:r w:rsidRPr="002B52B5">
        <w:t>interest in football, the ability to set clear goals and have a drive to achieve them. The</w:t>
      </w:r>
      <w:r w:rsidRPr="002B52B5">
        <w:rPr>
          <w:spacing w:val="1"/>
        </w:rPr>
        <w:t xml:space="preserve"> </w:t>
      </w:r>
      <w:r w:rsidRPr="002B52B5">
        <w:t>recruitment process will address the diversity criteria, ensuring that a range of candidates</w:t>
      </w:r>
      <w:r w:rsidRPr="002B52B5">
        <w:rPr>
          <w:spacing w:val="1"/>
        </w:rPr>
        <w:t xml:space="preserve"> </w:t>
      </w:r>
      <w:r w:rsidRPr="002B52B5">
        <w:t>from ethnic, socially diverse backgrounds, as well as from groups with other protected</w:t>
      </w:r>
      <w:r w:rsidRPr="002B52B5">
        <w:rPr>
          <w:spacing w:val="1"/>
        </w:rPr>
        <w:t xml:space="preserve"> </w:t>
      </w:r>
      <w:r w:rsidRPr="002B52B5">
        <w:t>characteristics,</w:t>
      </w:r>
      <w:r w:rsidRPr="002B52B5">
        <w:rPr>
          <w:spacing w:val="-2"/>
        </w:rPr>
        <w:t xml:space="preserve"> </w:t>
      </w:r>
      <w:r w:rsidRPr="002B52B5">
        <w:t>apply for</w:t>
      </w:r>
      <w:r w:rsidRPr="002B52B5">
        <w:rPr>
          <w:spacing w:val="3"/>
        </w:rPr>
        <w:t xml:space="preserve"> </w:t>
      </w:r>
      <w:r w:rsidRPr="002B52B5">
        <w:t>the programme.</w:t>
      </w:r>
    </w:p>
    <w:p w14:paraId="5B08E855" w14:textId="77777777" w:rsidR="004609C9" w:rsidRPr="002B52B5" w:rsidRDefault="00D222A1" w:rsidP="00BC5DA0">
      <w:pPr>
        <w:pStyle w:val="BodyText"/>
        <w:spacing w:before="29"/>
        <w:ind w:left="8" w:right="138"/>
      </w:pPr>
      <w:r w:rsidRPr="002B52B5">
        <w:t>The scholarship students will</w:t>
      </w:r>
      <w:r w:rsidRPr="00633652">
        <w:rPr>
          <w:u w:val="single"/>
        </w:rPr>
        <w:t xml:space="preserve"> benefit from a partnership between UCFB/GIS and Women in</w:t>
      </w:r>
      <w:r w:rsidRPr="00633652">
        <w:rPr>
          <w:spacing w:val="1"/>
          <w:u w:val="single"/>
        </w:rPr>
        <w:t xml:space="preserve"> </w:t>
      </w:r>
      <w:r w:rsidRPr="00633652">
        <w:rPr>
          <w:u w:val="single"/>
        </w:rPr>
        <w:t xml:space="preserve">Football </w:t>
      </w:r>
      <w:r w:rsidRPr="002B52B5">
        <w:t xml:space="preserve">in a form of a one-year programme that will combine support </w:t>
      </w:r>
      <w:r w:rsidRPr="002B52B5">
        <w:lastRenderedPageBreak/>
        <w:t>towards tuition fees for</w:t>
      </w:r>
      <w:r w:rsidRPr="002B52B5">
        <w:rPr>
          <w:spacing w:val="-50"/>
        </w:rPr>
        <w:t xml:space="preserve"> </w:t>
      </w:r>
      <w:r w:rsidRPr="002B52B5">
        <w:t>a Master's degree at GIS along with being exposed to professional expertise (seminars and</w:t>
      </w:r>
      <w:r w:rsidRPr="002B52B5">
        <w:rPr>
          <w:spacing w:val="1"/>
        </w:rPr>
        <w:t xml:space="preserve"> </w:t>
      </w:r>
      <w:r w:rsidRPr="002B52B5">
        <w:t>training), mentoring and networking offered by UCFB/GIS, Women in Football and their</w:t>
      </w:r>
      <w:r w:rsidRPr="002B52B5">
        <w:rPr>
          <w:spacing w:val="1"/>
        </w:rPr>
        <w:t xml:space="preserve"> </w:t>
      </w:r>
      <w:r w:rsidRPr="002B52B5">
        <w:t>partners. The programme will help to develop student’s football industry knowledge and</w:t>
      </w:r>
      <w:r w:rsidRPr="002B52B5">
        <w:rPr>
          <w:spacing w:val="1"/>
        </w:rPr>
        <w:t xml:space="preserve"> </w:t>
      </w:r>
      <w:r w:rsidRPr="002B52B5">
        <w:t>experience</w:t>
      </w:r>
      <w:r w:rsidRPr="002B52B5">
        <w:rPr>
          <w:spacing w:val="-1"/>
        </w:rPr>
        <w:t xml:space="preserve"> </w:t>
      </w:r>
      <w:r w:rsidRPr="002B52B5">
        <w:t>and</w:t>
      </w:r>
      <w:r w:rsidRPr="002B52B5">
        <w:rPr>
          <w:spacing w:val="-1"/>
        </w:rPr>
        <w:t xml:space="preserve"> </w:t>
      </w:r>
      <w:r w:rsidRPr="002B52B5">
        <w:t>enhance</w:t>
      </w:r>
      <w:r w:rsidRPr="002B52B5">
        <w:rPr>
          <w:spacing w:val="1"/>
        </w:rPr>
        <w:t xml:space="preserve"> </w:t>
      </w:r>
      <w:r w:rsidRPr="002B52B5">
        <w:t>their leadership</w:t>
      </w:r>
      <w:r w:rsidRPr="002B52B5">
        <w:rPr>
          <w:spacing w:val="-1"/>
        </w:rPr>
        <w:t xml:space="preserve"> </w:t>
      </w:r>
      <w:r w:rsidRPr="002B52B5">
        <w:t>and</w:t>
      </w:r>
      <w:r w:rsidRPr="002B52B5">
        <w:rPr>
          <w:spacing w:val="-2"/>
        </w:rPr>
        <w:t xml:space="preserve"> </w:t>
      </w:r>
      <w:r w:rsidRPr="002B52B5">
        <w:t>communication skills.</w:t>
      </w:r>
    </w:p>
    <w:p w14:paraId="7FC5E190" w14:textId="77777777" w:rsidR="004609C9" w:rsidRPr="002B52B5" w:rsidRDefault="004609C9" w:rsidP="00834D46">
      <w:pPr>
        <w:pStyle w:val="BodyText"/>
        <w:spacing w:before="9"/>
        <w:jc w:val="both"/>
      </w:pPr>
    </w:p>
    <w:p w14:paraId="656B4599" w14:textId="7DAC12FC" w:rsidR="004609C9" w:rsidRDefault="00D222A1" w:rsidP="00BC5DA0">
      <w:pPr>
        <w:pStyle w:val="Heading1"/>
        <w:ind w:left="6" w:firstLine="0"/>
        <w:jc w:val="both"/>
        <w:rPr>
          <w:u w:val="single"/>
        </w:rPr>
      </w:pPr>
      <w:r w:rsidRPr="002B52B5">
        <w:rPr>
          <w:u w:val="single"/>
        </w:rPr>
        <w:t>Jason</w:t>
      </w:r>
      <w:r w:rsidRPr="002B52B5">
        <w:rPr>
          <w:spacing w:val="-3"/>
          <w:u w:val="single"/>
        </w:rPr>
        <w:t xml:space="preserve"> </w:t>
      </w:r>
      <w:r w:rsidRPr="002B52B5">
        <w:rPr>
          <w:u w:val="single"/>
        </w:rPr>
        <w:t>Roberts Foundation</w:t>
      </w:r>
      <w:r w:rsidRPr="002B52B5">
        <w:rPr>
          <w:spacing w:val="-3"/>
          <w:u w:val="single"/>
        </w:rPr>
        <w:t xml:space="preserve"> </w:t>
      </w:r>
      <w:r w:rsidRPr="002B52B5">
        <w:rPr>
          <w:u w:val="single"/>
        </w:rPr>
        <w:t>Scholarship</w:t>
      </w:r>
    </w:p>
    <w:p w14:paraId="4D615A1D" w14:textId="77777777" w:rsidR="004C26F8" w:rsidRPr="002B52B5" w:rsidRDefault="004C26F8" w:rsidP="00BC5DA0">
      <w:pPr>
        <w:pStyle w:val="Heading1"/>
        <w:ind w:left="6" w:firstLine="0"/>
        <w:jc w:val="both"/>
      </w:pPr>
    </w:p>
    <w:p w14:paraId="5F59FB30" w14:textId="62BEA36B" w:rsidR="004609C9" w:rsidRDefault="00D222A1" w:rsidP="00BC5DA0">
      <w:pPr>
        <w:pStyle w:val="BodyText"/>
        <w:spacing w:before="60"/>
        <w:ind w:left="6" w:right="37"/>
      </w:pPr>
      <w:r w:rsidRPr="002B52B5">
        <w:t>Offered</w:t>
      </w:r>
      <w:r w:rsidRPr="002B52B5">
        <w:rPr>
          <w:spacing w:val="-3"/>
        </w:rPr>
        <w:t xml:space="preserve"> </w:t>
      </w:r>
      <w:r w:rsidRPr="002B52B5">
        <w:t>in</w:t>
      </w:r>
      <w:r w:rsidRPr="002B52B5">
        <w:rPr>
          <w:spacing w:val="-2"/>
        </w:rPr>
        <w:t xml:space="preserve"> </w:t>
      </w:r>
      <w:r w:rsidRPr="002B52B5">
        <w:t>partnership</w:t>
      </w:r>
      <w:r w:rsidRPr="002B52B5">
        <w:rPr>
          <w:spacing w:val="-2"/>
        </w:rPr>
        <w:t xml:space="preserve"> </w:t>
      </w:r>
      <w:r w:rsidRPr="002B52B5">
        <w:t>with</w:t>
      </w:r>
      <w:r w:rsidRPr="002B52B5">
        <w:rPr>
          <w:spacing w:val="-3"/>
        </w:rPr>
        <w:t xml:space="preserve"> </w:t>
      </w:r>
      <w:r w:rsidRPr="002B52B5">
        <w:t>the</w:t>
      </w:r>
      <w:r w:rsidRPr="002B52B5">
        <w:rPr>
          <w:spacing w:val="-2"/>
        </w:rPr>
        <w:t xml:space="preserve"> </w:t>
      </w:r>
      <w:r w:rsidRPr="002B52B5">
        <w:t>Jason</w:t>
      </w:r>
      <w:r w:rsidRPr="002B52B5">
        <w:rPr>
          <w:spacing w:val="-1"/>
        </w:rPr>
        <w:t xml:space="preserve"> </w:t>
      </w:r>
      <w:r w:rsidRPr="002B52B5">
        <w:t>Roberts Foundation,</w:t>
      </w:r>
      <w:r w:rsidRPr="002B52B5">
        <w:rPr>
          <w:spacing w:val="-2"/>
        </w:rPr>
        <w:t xml:space="preserve"> </w:t>
      </w:r>
      <w:r w:rsidRPr="002B52B5">
        <w:t>the</w:t>
      </w:r>
      <w:r w:rsidRPr="002B52B5">
        <w:rPr>
          <w:spacing w:val="-1"/>
        </w:rPr>
        <w:t xml:space="preserve"> </w:t>
      </w:r>
      <w:r w:rsidRPr="002B52B5">
        <w:t>scholarship</w:t>
      </w:r>
      <w:r w:rsidRPr="002B52B5">
        <w:rPr>
          <w:spacing w:val="-3"/>
        </w:rPr>
        <w:t xml:space="preserve"> </w:t>
      </w:r>
      <w:r w:rsidRPr="002B52B5">
        <w:t>programme</w:t>
      </w:r>
      <w:r w:rsidRPr="002B52B5">
        <w:rPr>
          <w:spacing w:val="-2"/>
        </w:rPr>
        <w:t xml:space="preserve"> </w:t>
      </w:r>
      <w:r w:rsidRPr="002B52B5">
        <w:t>is</w:t>
      </w:r>
      <w:r w:rsidRPr="002B52B5">
        <w:rPr>
          <w:spacing w:val="-2"/>
        </w:rPr>
        <w:t xml:space="preserve"> </w:t>
      </w:r>
      <w:r w:rsidRPr="002B52B5">
        <w:t>open</w:t>
      </w:r>
      <w:r w:rsidR="00633652">
        <w:t xml:space="preserve"> </w:t>
      </w:r>
      <w:r w:rsidRPr="002B52B5">
        <w:rPr>
          <w:spacing w:val="-50"/>
        </w:rPr>
        <w:t xml:space="preserve"> </w:t>
      </w:r>
      <w:r w:rsidR="00633652">
        <w:rPr>
          <w:spacing w:val="-50"/>
        </w:rPr>
        <w:t xml:space="preserve">     </w:t>
      </w:r>
      <w:r w:rsidRPr="002B52B5">
        <w:t xml:space="preserve">to an outstanding applicant </w:t>
      </w:r>
      <w:r w:rsidRPr="00633652">
        <w:rPr>
          <w:b/>
        </w:rPr>
        <w:t>holding an offer for any of GIS Master’s Programmes held at our</w:t>
      </w:r>
      <w:r w:rsidRPr="00633652">
        <w:rPr>
          <w:b/>
          <w:spacing w:val="1"/>
        </w:rPr>
        <w:t xml:space="preserve"> </w:t>
      </w:r>
      <w:r w:rsidRPr="00633652">
        <w:rPr>
          <w:b/>
        </w:rPr>
        <w:t>Wembley campus.</w:t>
      </w:r>
      <w:r w:rsidRPr="002B52B5">
        <w:t xml:space="preserve"> Candidates should have an interest in football, have the ability to lead,</w:t>
      </w:r>
      <w:r w:rsidRPr="002B52B5">
        <w:rPr>
          <w:spacing w:val="1"/>
        </w:rPr>
        <w:t xml:space="preserve"> </w:t>
      </w:r>
      <w:r w:rsidRPr="002B52B5">
        <w:t>possess experience with outreach work within a community and should be able to</w:t>
      </w:r>
      <w:r w:rsidRPr="002B52B5">
        <w:rPr>
          <w:spacing w:val="1"/>
        </w:rPr>
        <w:t xml:space="preserve"> </w:t>
      </w:r>
      <w:r w:rsidRPr="002B52B5">
        <w:t>demonstrate</w:t>
      </w:r>
      <w:r w:rsidRPr="002B52B5">
        <w:rPr>
          <w:spacing w:val="-1"/>
        </w:rPr>
        <w:t xml:space="preserve"> </w:t>
      </w:r>
      <w:r w:rsidRPr="002B52B5">
        <w:t>that</w:t>
      </w:r>
      <w:r w:rsidRPr="002B52B5">
        <w:rPr>
          <w:spacing w:val="-1"/>
        </w:rPr>
        <w:t xml:space="preserve"> </w:t>
      </w:r>
      <w:r w:rsidRPr="002B52B5">
        <w:t>they have strived</w:t>
      </w:r>
      <w:r w:rsidRPr="002B52B5">
        <w:rPr>
          <w:spacing w:val="-1"/>
        </w:rPr>
        <w:t xml:space="preserve"> </w:t>
      </w:r>
      <w:r w:rsidRPr="002B52B5">
        <w:t>through</w:t>
      </w:r>
      <w:r w:rsidRPr="002B52B5">
        <w:rPr>
          <w:spacing w:val="-2"/>
        </w:rPr>
        <w:t xml:space="preserve"> </w:t>
      </w:r>
      <w:r w:rsidRPr="002B52B5">
        <w:t>adversity</w:t>
      </w:r>
      <w:r w:rsidRPr="002B52B5">
        <w:rPr>
          <w:spacing w:val="1"/>
        </w:rPr>
        <w:t xml:space="preserve"> </w:t>
      </w:r>
      <w:r w:rsidRPr="002B52B5">
        <w:t>to</w:t>
      </w:r>
      <w:r w:rsidRPr="002B52B5">
        <w:rPr>
          <w:spacing w:val="1"/>
        </w:rPr>
        <w:t xml:space="preserve"> </w:t>
      </w:r>
      <w:r w:rsidRPr="002B52B5">
        <w:t>achieve</w:t>
      </w:r>
      <w:r w:rsidRPr="002B52B5">
        <w:rPr>
          <w:spacing w:val="-1"/>
        </w:rPr>
        <w:t xml:space="preserve"> </w:t>
      </w:r>
      <w:r w:rsidRPr="002B52B5">
        <w:t>a</w:t>
      </w:r>
      <w:r w:rsidRPr="002B52B5">
        <w:rPr>
          <w:spacing w:val="-1"/>
        </w:rPr>
        <w:t xml:space="preserve"> </w:t>
      </w:r>
      <w:r w:rsidRPr="002B52B5">
        <w:t>goal.</w:t>
      </w:r>
    </w:p>
    <w:p w14:paraId="4F5833CB" w14:textId="258CBADF" w:rsidR="004609C9" w:rsidRPr="002B52B5" w:rsidRDefault="00D222A1" w:rsidP="00BC5DA0">
      <w:pPr>
        <w:pStyle w:val="BodyText"/>
        <w:ind w:right="87"/>
      </w:pPr>
      <w:r w:rsidRPr="002B52B5">
        <w:t>The scholarship students will</w:t>
      </w:r>
      <w:r w:rsidRPr="00633652">
        <w:rPr>
          <w:u w:val="single"/>
        </w:rPr>
        <w:t xml:space="preserve"> benefit from a partnership between GIS and Jason Roberts</w:t>
      </w:r>
      <w:r w:rsidRPr="00633652">
        <w:rPr>
          <w:spacing w:val="1"/>
          <w:u w:val="single"/>
        </w:rPr>
        <w:t xml:space="preserve"> </w:t>
      </w:r>
      <w:r w:rsidRPr="00633652">
        <w:rPr>
          <w:u w:val="single"/>
        </w:rPr>
        <w:t>Foundation.</w:t>
      </w:r>
      <w:r w:rsidRPr="00633652">
        <w:rPr>
          <w:spacing w:val="-4"/>
          <w:u w:val="single"/>
        </w:rPr>
        <w:t xml:space="preserve"> </w:t>
      </w:r>
      <w:r w:rsidRPr="002B52B5">
        <w:t>Recipients</w:t>
      </w:r>
      <w:r w:rsidRPr="002B52B5">
        <w:rPr>
          <w:spacing w:val="-3"/>
        </w:rPr>
        <w:t xml:space="preserve"> </w:t>
      </w:r>
      <w:r w:rsidRPr="002B52B5">
        <w:t>of</w:t>
      </w:r>
      <w:r w:rsidRPr="002B52B5">
        <w:rPr>
          <w:spacing w:val="-3"/>
        </w:rPr>
        <w:t xml:space="preserve"> </w:t>
      </w:r>
      <w:r w:rsidRPr="002B52B5">
        <w:t>the</w:t>
      </w:r>
      <w:r w:rsidRPr="002B52B5">
        <w:rPr>
          <w:spacing w:val="-3"/>
        </w:rPr>
        <w:t xml:space="preserve"> </w:t>
      </w:r>
      <w:r w:rsidRPr="002B52B5">
        <w:t>scholarship</w:t>
      </w:r>
      <w:r w:rsidRPr="002B52B5">
        <w:rPr>
          <w:spacing w:val="-3"/>
        </w:rPr>
        <w:t xml:space="preserve"> </w:t>
      </w:r>
      <w:r w:rsidRPr="002B52B5">
        <w:t>will</w:t>
      </w:r>
      <w:r w:rsidRPr="002B52B5">
        <w:rPr>
          <w:spacing w:val="-2"/>
        </w:rPr>
        <w:t xml:space="preserve"> </w:t>
      </w:r>
      <w:r w:rsidRPr="002B52B5">
        <w:t>be</w:t>
      </w:r>
      <w:r w:rsidRPr="002B52B5">
        <w:rPr>
          <w:spacing w:val="-2"/>
        </w:rPr>
        <w:t xml:space="preserve"> </w:t>
      </w:r>
      <w:r w:rsidRPr="002B52B5">
        <w:t>expected</w:t>
      </w:r>
      <w:r w:rsidRPr="002B52B5">
        <w:rPr>
          <w:spacing w:val="-4"/>
        </w:rPr>
        <w:t xml:space="preserve"> </w:t>
      </w:r>
      <w:r w:rsidRPr="002B52B5">
        <w:t>to</w:t>
      </w:r>
      <w:r w:rsidRPr="002B52B5">
        <w:rPr>
          <w:spacing w:val="-1"/>
        </w:rPr>
        <w:t xml:space="preserve"> </w:t>
      </w:r>
      <w:r w:rsidRPr="002B52B5">
        <w:t>not</w:t>
      </w:r>
      <w:r w:rsidRPr="002B52B5">
        <w:rPr>
          <w:spacing w:val="-2"/>
        </w:rPr>
        <w:t xml:space="preserve"> </w:t>
      </w:r>
      <w:r w:rsidRPr="002B52B5">
        <w:t>only</w:t>
      </w:r>
      <w:r w:rsidRPr="002B52B5">
        <w:rPr>
          <w:spacing w:val="-3"/>
        </w:rPr>
        <w:t xml:space="preserve"> </w:t>
      </w:r>
      <w:r w:rsidRPr="002B52B5">
        <w:t>commit</w:t>
      </w:r>
      <w:r w:rsidRPr="002B52B5">
        <w:rPr>
          <w:spacing w:val="-2"/>
        </w:rPr>
        <w:t xml:space="preserve"> </w:t>
      </w:r>
      <w:r w:rsidRPr="002B52B5">
        <w:t>themselves</w:t>
      </w:r>
      <w:r w:rsidRPr="002B52B5">
        <w:rPr>
          <w:spacing w:val="-2"/>
        </w:rPr>
        <w:t xml:space="preserve"> </w:t>
      </w:r>
      <w:r w:rsidRPr="002B52B5">
        <w:t>to</w:t>
      </w:r>
      <w:r w:rsidRPr="002B52B5">
        <w:rPr>
          <w:spacing w:val="-50"/>
        </w:rPr>
        <w:t xml:space="preserve"> </w:t>
      </w:r>
      <w:r w:rsidRPr="002B52B5">
        <w:t>an academically rigorous programme of study but also become involved in some of the</w:t>
      </w:r>
      <w:r w:rsidRPr="002B52B5">
        <w:rPr>
          <w:spacing w:val="1"/>
        </w:rPr>
        <w:t xml:space="preserve"> </w:t>
      </w:r>
      <w:r w:rsidRPr="002B52B5">
        <w:t>activities</w:t>
      </w:r>
      <w:r w:rsidRPr="002B52B5">
        <w:rPr>
          <w:spacing w:val="-1"/>
        </w:rPr>
        <w:t xml:space="preserve"> </w:t>
      </w:r>
      <w:r w:rsidRPr="002B52B5">
        <w:t>and</w:t>
      </w:r>
      <w:r w:rsidRPr="002B52B5">
        <w:rPr>
          <w:spacing w:val="-1"/>
        </w:rPr>
        <w:t xml:space="preserve"> </w:t>
      </w:r>
      <w:r w:rsidRPr="002B52B5">
        <w:t>programmes</w:t>
      </w:r>
      <w:r w:rsidRPr="002B52B5">
        <w:rPr>
          <w:spacing w:val="-1"/>
        </w:rPr>
        <w:t xml:space="preserve"> </w:t>
      </w:r>
      <w:r w:rsidRPr="002B52B5">
        <w:t>carried</w:t>
      </w:r>
      <w:r w:rsidRPr="002B52B5">
        <w:rPr>
          <w:spacing w:val="-1"/>
        </w:rPr>
        <w:t xml:space="preserve"> </w:t>
      </w:r>
      <w:r w:rsidRPr="002B52B5">
        <w:t>out</w:t>
      </w:r>
      <w:r w:rsidRPr="002B52B5">
        <w:rPr>
          <w:spacing w:val="-1"/>
        </w:rPr>
        <w:t xml:space="preserve"> </w:t>
      </w:r>
      <w:r w:rsidRPr="002B52B5">
        <w:t>by the Jason</w:t>
      </w:r>
      <w:r w:rsidRPr="002B52B5">
        <w:rPr>
          <w:spacing w:val="-1"/>
        </w:rPr>
        <w:t xml:space="preserve"> </w:t>
      </w:r>
      <w:r w:rsidRPr="002B52B5">
        <w:t>Roberts</w:t>
      </w:r>
      <w:r w:rsidRPr="002B52B5">
        <w:rPr>
          <w:spacing w:val="-1"/>
        </w:rPr>
        <w:t xml:space="preserve"> </w:t>
      </w:r>
      <w:r w:rsidRPr="002B52B5">
        <w:t>Foundation.</w:t>
      </w:r>
    </w:p>
    <w:p w14:paraId="05C7CE16" w14:textId="77777777" w:rsidR="00834D46" w:rsidRPr="002B52B5" w:rsidRDefault="00834D46" w:rsidP="00834D46">
      <w:pPr>
        <w:pStyle w:val="BodyText"/>
        <w:ind w:left="119" w:right="87"/>
        <w:jc w:val="both"/>
      </w:pPr>
    </w:p>
    <w:p w14:paraId="5D39E593" w14:textId="2ACADB16" w:rsidR="00834D46" w:rsidRDefault="002077A3" w:rsidP="002B52B5">
      <w:pPr>
        <w:pStyle w:val="Heading1"/>
        <w:ind w:left="0" w:firstLine="0"/>
        <w:jc w:val="both"/>
        <w:rPr>
          <w:u w:val="single"/>
        </w:rPr>
      </w:pPr>
      <w:r w:rsidRPr="002B52B5">
        <w:rPr>
          <w:u w:val="single"/>
        </w:rPr>
        <w:t>GIS-</w:t>
      </w:r>
      <w:r w:rsidR="00834D46" w:rsidRPr="002B52B5">
        <w:rPr>
          <w:u w:val="single"/>
        </w:rPr>
        <w:t xml:space="preserve">Sean </w:t>
      </w:r>
      <w:proofErr w:type="spellStart"/>
      <w:r w:rsidR="00834D46" w:rsidRPr="002B52B5">
        <w:rPr>
          <w:u w:val="single"/>
        </w:rPr>
        <w:t>Dyche</w:t>
      </w:r>
      <w:proofErr w:type="spellEnd"/>
      <w:r w:rsidR="00834D46" w:rsidRPr="002B52B5">
        <w:rPr>
          <w:u w:val="single"/>
        </w:rPr>
        <w:t xml:space="preserve"> family</w:t>
      </w:r>
      <w:r w:rsidR="00834D46" w:rsidRPr="002B52B5">
        <w:rPr>
          <w:spacing w:val="-3"/>
          <w:u w:val="single"/>
        </w:rPr>
        <w:t xml:space="preserve"> </w:t>
      </w:r>
      <w:r w:rsidR="00834D46" w:rsidRPr="002B52B5">
        <w:rPr>
          <w:u w:val="single"/>
        </w:rPr>
        <w:t>Scholarship</w:t>
      </w:r>
    </w:p>
    <w:p w14:paraId="43439895" w14:textId="77777777" w:rsidR="004C26F8" w:rsidRPr="002B52B5" w:rsidRDefault="004C26F8" w:rsidP="002B52B5">
      <w:pPr>
        <w:pStyle w:val="Heading1"/>
        <w:ind w:left="0" w:firstLine="0"/>
        <w:jc w:val="both"/>
      </w:pPr>
    </w:p>
    <w:p w14:paraId="7481AE95" w14:textId="041A70F2" w:rsidR="00D222A1" w:rsidRPr="002B52B5" w:rsidRDefault="00D222A1" w:rsidP="00BC5DA0">
      <w:pPr>
        <w:outlineLvl w:val="1"/>
        <w:rPr>
          <w:sz w:val="20"/>
          <w:szCs w:val="20"/>
        </w:rPr>
      </w:pPr>
      <w:r w:rsidRPr="002B52B5">
        <w:rPr>
          <w:sz w:val="20"/>
          <w:szCs w:val="20"/>
        </w:rPr>
        <w:t xml:space="preserve">The scholarship funded by Burnley FC Manager Sean </w:t>
      </w:r>
      <w:proofErr w:type="spellStart"/>
      <w:r w:rsidRPr="002B52B5">
        <w:rPr>
          <w:sz w:val="20"/>
          <w:szCs w:val="20"/>
        </w:rPr>
        <w:t>Dyche</w:t>
      </w:r>
      <w:proofErr w:type="spellEnd"/>
      <w:r w:rsidRPr="002B52B5">
        <w:rPr>
          <w:sz w:val="20"/>
          <w:szCs w:val="20"/>
        </w:rPr>
        <w:t xml:space="preserve"> and his family and UCFB’s Global Institute of Sport is open to all applicants </w:t>
      </w:r>
      <w:r w:rsidRPr="00633652">
        <w:rPr>
          <w:b/>
          <w:sz w:val="20"/>
          <w:szCs w:val="20"/>
        </w:rPr>
        <w:t>holding an offer for any of the GIS coaching related programmes, including: MSc Football Coaching, MSc Football Coaching (Blended), MSc Football Coaching &amp; Analysis and MSc Performance Analysis in Football.</w:t>
      </w:r>
    </w:p>
    <w:p w14:paraId="6A40C714" w14:textId="78288315" w:rsidR="00834D46" w:rsidRDefault="00D222A1" w:rsidP="00BC5DA0">
      <w:pPr>
        <w:outlineLvl w:val="1"/>
        <w:sectPr w:rsidR="00834D46">
          <w:headerReference w:type="default" r:id="rId7"/>
          <w:type w:val="continuous"/>
          <w:pgSz w:w="11900" w:h="16860"/>
          <w:pgMar w:top="1420" w:right="1260" w:bottom="280" w:left="1100" w:header="542" w:footer="720" w:gutter="0"/>
          <w:cols w:space="720"/>
        </w:sectPr>
      </w:pPr>
      <w:r w:rsidRPr="002B52B5">
        <w:rPr>
          <w:sz w:val="20"/>
          <w:szCs w:val="20"/>
        </w:rPr>
        <w:t>We are looking for applicants with an experience of one of the following: football coaching, player development or football operations. Applicants will be able to demonstrate special talents through academic or extracurricular achievements and provide compelling examples of leadership, resilience and commitment to values of equality, diversity and inclusion.</w:t>
      </w:r>
    </w:p>
    <w:p w14:paraId="035FAB05" w14:textId="4B67F6A2" w:rsidR="004609C9" w:rsidRPr="008458D2" w:rsidRDefault="00D222A1" w:rsidP="008458D2">
      <w:pPr>
        <w:pStyle w:val="Heading1"/>
        <w:spacing w:before="47"/>
        <w:ind w:left="3523" w:right="3442" w:firstLine="0"/>
        <w:jc w:val="center"/>
      </w:pPr>
      <w:r>
        <w:rPr>
          <w:u w:val="single"/>
        </w:rPr>
        <w:lastRenderedPageBreak/>
        <w:t>GIS</w:t>
      </w:r>
      <w:r>
        <w:rPr>
          <w:spacing w:val="-3"/>
          <w:u w:val="single"/>
        </w:rPr>
        <w:t xml:space="preserve"> </w:t>
      </w:r>
      <w:r>
        <w:rPr>
          <w:u w:val="single"/>
        </w:rPr>
        <w:t>Scholarships FAQ</w:t>
      </w:r>
    </w:p>
    <w:p w14:paraId="0830839C" w14:textId="77777777" w:rsidR="004609C9" w:rsidRDefault="00D222A1" w:rsidP="00834D46">
      <w:pPr>
        <w:pStyle w:val="ListParagraph"/>
        <w:numPr>
          <w:ilvl w:val="0"/>
          <w:numId w:val="2"/>
        </w:numPr>
        <w:tabs>
          <w:tab w:val="left" w:pos="820"/>
          <w:tab w:val="left" w:pos="821"/>
        </w:tabs>
        <w:spacing w:before="58"/>
        <w:ind w:hanging="361"/>
        <w:rPr>
          <w:b/>
          <w:sz w:val="20"/>
        </w:rPr>
      </w:pPr>
      <w:r>
        <w:rPr>
          <w:b/>
          <w:sz w:val="20"/>
        </w:rPr>
        <w:t>Who</w:t>
      </w:r>
      <w:r>
        <w:rPr>
          <w:b/>
          <w:spacing w:val="-3"/>
          <w:sz w:val="20"/>
        </w:rPr>
        <w:t xml:space="preserve"> </w:t>
      </w:r>
      <w:r>
        <w:rPr>
          <w:b/>
          <w:sz w:val="20"/>
        </w:rPr>
        <w:t>can apply</w:t>
      </w:r>
      <w:r>
        <w:rPr>
          <w:b/>
          <w:spacing w:val="-4"/>
          <w:sz w:val="20"/>
        </w:rPr>
        <w:t xml:space="preserve"> </w:t>
      </w:r>
      <w:r>
        <w:rPr>
          <w:b/>
          <w:sz w:val="20"/>
        </w:rPr>
        <w:t>for</w:t>
      </w:r>
      <w:r>
        <w:rPr>
          <w:b/>
          <w:spacing w:val="1"/>
          <w:sz w:val="20"/>
        </w:rPr>
        <w:t xml:space="preserve"> </w:t>
      </w:r>
      <w:r>
        <w:rPr>
          <w:b/>
          <w:sz w:val="20"/>
        </w:rPr>
        <w:t>a</w:t>
      </w:r>
      <w:r>
        <w:rPr>
          <w:b/>
          <w:spacing w:val="7"/>
          <w:sz w:val="20"/>
        </w:rPr>
        <w:t xml:space="preserve"> </w:t>
      </w:r>
      <w:r>
        <w:rPr>
          <w:b/>
          <w:sz w:val="20"/>
        </w:rPr>
        <w:t>scholarship?</w:t>
      </w:r>
    </w:p>
    <w:p w14:paraId="4835B244" w14:textId="77777777" w:rsidR="004609C9" w:rsidRDefault="00D222A1" w:rsidP="00834D46">
      <w:pPr>
        <w:pStyle w:val="BodyText"/>
        <w:spacing w:before="77"/>
        <w:ind w:left="100" w:right="277"/>
      </w:pPr>
      <w:r>
        <w:t>In order to apply for a scholarship, you must be holding an offer to study at GIS which you</w:t>
      </w:r>
      <w:r>
        <w:rPr>
          <w:spacing w:val="-50"/>
        </w:rPr>
        <w:t xml:space="preserve"> </w:t>
      </w:r>
      <w:r>
        <w:t>have</w:t>
      </w:r>
      <w:r>
        <w:rPr>
          <w:spacing w:val="-2"/>
        </w:rPr>
        <w:t xml:space="preserve"> </w:t>
      </w:r>
      <w:r>
        <w:t>firmly</w:t>
      </w:r>
      <w:r>
        <w:rPr>
          <w:spacing w:val="-3"/>
        </w:rPr>
        <w:t xml:space="preserve"> </w:t>
      </w:r>
      <w:r>
        <w:t>accepted.</w:t>
      </w:r>
      <w:r>
        <w:rPr>
          <w:spacing w:val="-1"/>
        </w:rPr>
        <w:t xml:space="preserve"> </w:t>
      </w:r>
      <w:r>
        <w:t>GIS</w:t>
      </w:r>
      <w:r>
        <w:rPr>
          <w:spacing w:val="-2"/>
        </w:rPr>
        <w:t xml:space="preserve"> </w:t>
      </w:r>
      <w:r>
        <w:t>scholarships</w:t>
      </w:r>
      <w:r>
        <w:rPr>
          <w:spacing w:val="-4"/>
        </w:rPr>
        <w:t xml:space="preserve"> </w:t>
      </w:r>
      <w:r>
        <w:t>are</w:t>
      </w:r>
      <w:r>
        <w:rPr>
          <w:spacing w:val="-3"/>
        </w:rPr>
        <w:t xml:space="preserve"> </w:t>
      </w:r>
      <w:r>
        <w:t>highly</w:t>
      </w:r>
      <w:r>
        <w:rPr>
          <w:spacing w:val="-2"/>
        </w:rPr>
        <w:t xml:space="preserve"> </w:t>
      </w:r>
      <w:r>
        <w:t>competitive</w:t>
      </w:r>
      <w:r>
        <w:rPr>
          <w:spacing w:val="-3"/>
        </w:rPr>
        <w:t xml:space="preserve"> </w:t>
      </w:r>
      <w:r>
        <w:t>with</w:t>
      </w:r>
      <w:r>
        <w:rPr>
          <w:spacing w:val="-4"/>
        </w:rPr>
        <w:t xml:space="preserve"> </w:t>
      </w:r>
      <w:r>
        <w:t>many</w:t>
      </w:r>
      <w:r>
        <w:rPr>
          <w:spacing w:val="-3"/>
        </w:rPr>
        <w:t xml:space="preserve"> </w:t>
      </w:r>
      <w:r>
        <w:t>more</w:t>
      </w:r>
      <w:r>
        <w:rPr>
          <w:spacing w:val="-3"/>
        </w:rPr>
        <w:t xml:space="preserve"> </w:t>
      </w:r>
      <w:r>
        <w:t>applicants</w:t>
      </w:r>
      <w:r>
        <w:rPr>
          <w:spacing w:val="-49"/>
        </w:rPr>
        <w:t xml:space="preserve"> </w:t>
      </w:r>
      <w:r>
        <w:t>than the number of awards available. Successful applicants typically submit a strong</w:t>
      </w:r>
      <w:r>
        <w:rPr>
          <w:spacing w:val="1"/>
        </w:rPr>
        <w:t xml:space="preserve"> </w:t>
      </w:r>
      <w:r>
        <w:t>application</w:t>
      </w:r>
      <w:r>
        <w:rPr>
          <w:spacing w:val="-1"/>
        </w:rPr>
        <w:t xml:space="preserve"> </w:t>
      </w:r>
      <w:r>
        <w:t>and</w:t>
      </w:r>
      <w:r>
        <w:rPr>
          <w:spacing w:val="-1"/>
        </w:rPr>
        <w:t xml:space="preserve"> </w:t>
      </w:r>
      <w:r>
        <w:t>personal statement.</w:t>
      </w:r>
    </w:p>
    <w:p w14:paraId="4F04B631" w14:textId="77777777" w:rsidR="004609C9" w:rsidRDefault="00D222A1" w:rsidP="00834D46">
      <w:pPr>
        <w:pStyle w:val="Heading1"/>
        <w:numPr>
          <w:ilvl w:val="0"/>
          <w:numId w:val="2"/>
        </w:numPr>
        <w:tabs>
          <w:tab w:val="left" w:pos="821"/>
        </w:tabs>
        <w:spacing w:before="49"/>
        <w:ind w:hanging="361"/>
      </w:pPr>
      <w:r>
        <w:t>How</w:t>
      </w:r>
      <w:r>
        <w:rPr>
          <w:spacing w:val="-1"/>
        </w:rPr>
        <w:t xml:space="preserve"> </w:t>
      </w:r>
      <w:r>
        <w:t>do I</w:t>
      </w:r>
      <w:r>
        <w:rPr>
          <w:spacing w:val="-4"/>
        </w:rPr>
        <w:t xml:space="preserve"> </w:t>
      </w:r>
      <w:r>
        <w:t>apply?</w:t>
      </w:r>
    </w:p>
    <w:p w14:paraId="02CE4754" w14:textId="398F231C" w:rsidR="004609C9" w:rsidRDefault="00D222A1" w:rsidP="00834D46">
      <w:pPr>
        <w:pStyle w:val="BodyText"/>
        <w:spacing w:before="77"/>
        <w:ind w:left="100" w:right="277"/>
      </w:pPr>
      <w:r>
        <w:t>The</w:t>
      </w:r>
      <w:r>
        <w:rPr>
          <w:spacing w:val="-3"/>
        </w:rPr>
        <w:t xml:space="preserve"> </w:t>
      </w:r>
      <w:r>
        <w:t>GIS</w:t>
      </w:r>
      <w:r>
        <w:rPr>
          <w:spacing w:val="-4"/>
        </w:rPr>
        <w:t xml:space="preserve"> </w:t>
      </w:r>
      <w:r>
        <w:t>Scholarships</w:t>
      </w:r>
      <w:r>
        <w:rPr>
          <w:spacing w:val="-3"/>
        </w:rPr>
        <w:t xml:space="preserve"> </w:t>
      </w:r>
      <w:r w:rsidR="008458D2">
        <w:t>currently open for application, till closing deadline</w:t>
      </w:r>
      <w:r>
        <w:t>.</w:t>
      </w:r>
      <w:r>
        <w:rPr>
          <w:spacing w:val="-50"/>
        </w:rPr>
        <w:t xml:space="preserve"> </w:t>
      </w:r>
      <w:r w:rsidR="008458D2">
        <w:rPr>
          <w:spacing w:val="-50"/>
        </w:rPr>
        <w:t xml:space="preserve"> </w:t>
      </w:r>
      <w:r w:rsidR="008458D2">
        <w:t>You</w:t>
      </w:r>
      <w:r>
        <w:rPr>
          <w:spacing w:val="-2"/>
        </w:rPr>
        <w:t xml:space="preserve"> </w:t>
      </w:r>
      <w:r>
        <w:t>will</w:t>
      </w:r>
      <w:r>
        <w:rPr>
          <w:spacing w:val="-1"/>
        </w:rPr>
        <w:t xml:space="preserve"> </w:t>
      </w:r>
      <w:r>
        <w:t>find</w:t>
      </w:r>
      <w:r>
        <w:rPr>
          <w:spacing w:val="-2"/>
        </w:rPr>
        <w:t xml:space="preserve"> </w:t>
      </w:r>
      <w:r>
        <w:t>the</w:t>
      </w:r>
      <w:r>
        <w:rPr>
          <w:spacing w:val="-2"/>
        </w:rPr>
        <w:t xml:space="preserve"> </w:t>
      </w:r>
      <w:r>
        <w:t>link</w:t>
      </w:r>
      <w:r>
        <w:rPr>
          <w:spacing w:val="-2"/>
        </w:rPr>
        <w:t xml:space="preserve"> </w:t>
      </w:r>
      <w:r>
        <w:t>to apply</w:t>
      </w:r>
      <w:r>
        <w:rPr>
          <w:spacing w:val="-2"/>
        </w:rPr>
        <w:t xml:space="preserve"> </w:t>
      </w:r>
      <w:r>
        <w:t>on</w:t>
      </w:r>
      <w:r>
        <w:rPr>
          <w:spacing w:val="4"/>
        </w:rPr>
        <w:t xml:space="preserve"> </w:t>
      </w:r>
      <w:r>
        <w:t>the</w:t>
      </w:r>
      <w:r>
        <w:rPr>
          <w:spacing w:val="-1"/>
        </w:rPr>
        <w:t xml:space="preserve"> </w:t>
      </w:r>
      <w:r>
        <w:t>UCFB/GIS</w:t>
      </w:r>
      <w:r>
        <w:rPr>
          <w:spacing w:val="-2"/>
        </w:rPr>
        <w:t xml:space="preserve"> </w:t>
      </w:r>
      <w:r>
        <w:t>website</w:t>
      </w:r>
      <w:r>
        <w:rPr>
          <w:spacing w:val="-1"/>
        </w:rPr>
        <w:t xml:space="preserve"> </w:t>
      </w:r>
      <w:r>
        <w:t>under the</w:t>
      </w:r>
      <w:r>
        <w:rPr>
          <w:spacing w:val="2"/>
        </w:rPr>
        <w:t xml:space="preserve"> </w:t>
      </w:r>
      <w:r>
        <w:rPr>
          <w:b/>
        </w:rPr>
        <w:t>How</w:t>
      </w:r>
      <w:r>
        <w:rPr>
          <w:b/>
          <w:spacing w:val="-1"/>
        </w:rPr>
        <w:t xml:space="preserve"> </w:t>
      </w:r>
      <w:r>
        <w:rPr>
          <w:b/>
        </w:rPr>
        <w:t>to</w:t>
      </w:r>
      <w:r>
        <w:rPr>
          <w:b/>
          <w:spacing w:val="2"/>
        </w:rPr>
        <w:t xml:space="preserve"> </w:t>
      </w:r>
      <w:r>
        <w:rPr>
          <w:b/>
        </w:rPr>
        <w:t xml:space="preserve">Apply </w:t>
      </w:r>
      <w:r>
        <w:t>tab.</w:t>
      </w:r>
    </w:p>
    <w:p w14:paraId="29713EC8" w14:textId="77777777" w:rsidR="004609C9" w:rsidRDefault="00D222A1" w:rsidP="00834D46">
      <w:pPr>
        <w:pStyle w:val="Heading1"/>
        <w:numPr>
          <w:ilvl w:val="0"/>
          <w:numId w:val="2"/>
        </w:numPr>
        <w:tabs>
          <w:tab w:val="left" w:pos="821"/>
        </w:tabs>
        <w:spacing w:before="43"/>
        <w:ind w:hanging="361"/>
      </w:pPr>
      <w:r>
        <w:t>Can I</w:t>
      </w:r>
      <w:r>
        <w:rPr>
          <w:spacing w:val="-2"/>
        </w:rPr>
        <w:t xml:space="preserve"> </w:t>
      </w:r>
      <w:r>
        <w:t>apply</w:t>
      </w:r>
      <w:r>
        <w:rPr>
          <w:spacing w:val="-4"/>
        </w:rPr>
        <w:t xml:space="preserve"> </w:t>
      </w:r>
      <w:r>
        <w:t>for</w:t>
      </w:r>
      <w:r>
        <w:rPr>
          <w:spacing w:val="1"/>
        </w:rPr>
        <w:t xml:space="preserve"> </w:t>
      </w:r>
      <w:r>
        <w:t>more</w:t>
      </w:r>
      <w:r>
        <w:rPr>
          <w:spacing w:val="-1"/>
        </w:rPr>
        <w:t xml:space="preserve"> </w:t>
      </w:r>
      <w:r>
        <w:t>than</w:t>
      </w:r>
      <w:r>
        <w:rPr>
          <w:spacing w:val="-2"/>
        </w:rPr>
        <w:t xml:space="preserve"> </w:t>
      </w:r>
      <w:r>
        <w:t>one scholarship?</w:t>
      </w:r>
    </w:p>
    <w:p w14:paraId="78823A4C" w14:textId="0491D0E4" w:rsidR="004609C9" w:rsidRDefault="008458D2" w:rsidP="00834D46">
      <w:pPr>
        <w:pStyle w:val="BodyText"/>
        <w:spacing w:before="82"/>
        <w:ind w:left="100" w:right="53"/>
      </w:pPr>
      <w:r>
        <w:t>Yes, a</w:t>
      </w:r>
      <w:r w:rsidR="00D222A1">
        <w:t>pplicants can apply for</w:t>
      </w:r>
      <w:r w:rsidR="00934129">
        <w:t xml:space="preserve"> as many</w:t>
      </w:r>
      <w:r w:rsidR="00D222A1">
        <w:t xml:space="preserve"> scholarships</w:t>
      </w:r>
      <w:r>
        <w:t>,</w:t>
      </w:r>
      <w:r w:rsidR="00934129">
        <w:t xml:space="preserve"> </w:t>
      </w:r>
      <w:r>
        <w:t>provided they</w:t>
      </w:r>
      <w:r w:rsidR="00934129">
        <w:t xml:space="preserve"> meet the crite</w:t>
      </w:r>
      <w:r>
        <w:t>ria. H</w:t>
      </w:r>
      <w:r w:rsidR="00D222A1">
        <w:t>owever due to limited number of awards</w:t>
      </w:r>
      <w:r w:rsidR="00D222A1">
        <w:rPr>
          <w:spacing w:val="1"/>
        </w:rPr>
        <w:t xml:space="preserve"> </w:t>
      </w:r>
      <w:r w:rsidR="00D222A1">
        <w:t>GIS</w:t>
      </w:r>
      <w:r w:rsidR="00D222A1">
        <w:rPr>
          <w:spacing w:val="-2"/>
        </w:rPr>
        <w:t xml:space="preserve"> </w:t>
      </w:r>
      <w:r w:rsidR="00D222A1">
        <w:t>may</w:t>
      </w:r>
      <w:r w:rsidR="00D222A1">
        <w:rPr>
          <w:spacing w:val="-2"/>
        </w:rPr>
        <w:t xml:space="preserve"> </w:t>
      </w:r>
      <w:r w:rsidR="00D222A1">
        <w:t>not</w:t>
      </w:r>
      <w:r w:rsidR="00D222A1">
        <w:rPr>
          <w:spacing w:val="-2"/>
        </w:rPr>
        <w:t xml:space="preserve"> </w:t>
      </w:r>
      <w:r w:rsidR="00D222A1">
        <w:t>be</w:t>
      </w:r>
      <w:r w:rsidR="00D222A1">
        <w:rPr>
          <w:spacing w:val="-2"/>
        </w:rPr>
        <w:t xml:space="preserve"> </w:t>
      </w:r>
      <w:r w:rsidR="00D222A1">
        <w:t>able</w:t>
      </w:r>
      <w:r w:rsidR="00D222A1">
        <w:rPr>
          <w:spacing w:val="-2"/>
        </w:rPr>
        <w:t xml:space="preserve"> </w:t>
      </w:r>
      <w:r w:rsidR="00D222A1">
        <w:t>to</w:t>
      </w:r>
      <w:r w:rsidR="00D222A1">
        <w:rPr>
          <w:spacing w:val="-1"/>
        </w:rPr>
        <w:t xml:space="preserve"> </w:t>
      </w:r>
      <w:r w:rsidR="00D222A1">
        <w:t>issue</w:t>
      </w:r>
      <w:r w:rsidR="00D222A1">
        <w:rPr>
          <w:spacing w:val="-2"/>
        </w:rPr>
        <w:t xml:space="preserve"> </w:t>
      </w:r>
      <w:r w:rsidR="00D222A1">
        <w:t>more</w:t>
      </w:r>
      <w:r w:rsidR="00D222A1">
        <w:rPr>
          <w:spacing w:val="-2"/>
        </w:rPr>
        <w:t xml:space="preserve"> </w:t>
      </w:r>
      <w:r w:rsidR="00D222A1">
        <w:t>than</w:t>
      </w:r>
      <w:r w:rsidR="00D222A1">
        <w:rPr>
          <w:spacing w:val="-2"/>
        </w:rPr>
        <w:t xml:space="preserve"> </w:t>
      </w:r>
      <w:r w:rsidR="00D222A1">
        <w:t>one</w:t>
      </w:r>
      <w:r w:rsidR="00D222A1">
        <w:rPr>
          <w:spacing w:val="-2"/>
        </w:rPr>
        <w:t xml:space="preserve"> </w:t>
      </w:r>
      <w:r w:rsidR="00D222A1">
        <w:t>award</w:t>
      </w:r>
      <w:r w:rsidR="00D222A1">
        <w:rPr>
          <w:spacing w:val="-3"/>
        </w:rPr>
        <w:t xml:space="preserve"> </w:t>
      </w:r>
      <w:r w:rsidR="00D222A1">
        <w:t>per</w:t>
      </w:r>
      <w:r w:rsidR="00D222A1">
        <w:rPr>
          <w:spacing w:val="-1"/>
        </w:rPr>
        <w:t xml:space="preserve"> </w:t>
      </w:r>
      <w:r w:rsidR="00D222A1">
        <w:t>applicant.</w:t>
      </w:r>
      <w:r w:rsidR="00D222A1">
        <w:rPr>
          <w:spacing w:val="-2"/>
        </w:rPr>
        <w:t xml:space="preserve"> </w:t>
      </w:r>
      <w:r w:rsidR="00D222A1">
        <w:t>Please</w:t>
      </w:r>
      <w:r w:rsidR="00D222A1">
        <w:rPr>
          <w:spacing w:val="-3"/>
        </w:rPr>
        <w:t xml:space="preserve"> </w:t>
      </w:r>
      <w:r w:rsidR="00D222A1">
        <w:t>complete</w:t>
      </w:r>
      <w:r>
        <w:t xml:space="preserve"> separate</w:t>
      </w:r>
      <w:r w:rsidR="00D222A1">
        <w:rPr>
          <w:spacing w:val="-2"/>
        </w:rPr>
        <w:t xml:space="preserve"> </w:t>
      </w:r>
      <w:r w:rsidR="00D222A1">
        <w:rPr>
          <w:spacing w:val="-50"/>
        </w:rPr>
        <w:t xml:space="preserve"> </w:t>
      </w:r>
      <w:r>
        <w:rPr>
          <w:spacing w:val="-50"/>
        </w:rPr>
        <w:t xml:space="preserve">  </w:t>
      </w:r>
      <w:r w:rsidR="00D222A1">
        <w:t>application</w:t>
      </w:r>
      <w:r w:rsidR="00D222A1">
        <w:rPr>
          <w:spacing w:val="-1"/>
        </w:rPr>
        <w:t xml:space="preserve"> </w:t>
      </w:r>
      <w:r w:rsidR="00D222A1">
        <w:t>forms</w:t>
      </w:r>
      <w:r w:rsidR="00D222A1">
        <w:rPr>
          <w:spacing w:val="-1"/>
        </w:rPr>
        <w:t xml:space="preserve"> </w:t>
      </w:r>
      <w:r w:rsidR="00D222A1">
        <w:t>when</w:t>
      </w:r>
      <w:r w:rsidR="00D222A1">
        <w:rPr>
          <w:spacing w:val="3"/>
        </w:rPr>
        <w:t xml:space="preserve"> </w:t>
      </w:r>
      <w:r w:rsidR="00D222A1">
        <w:t>applying</w:t>
      </w:r>
      <w:r w:rsidR="00D222A1">
        <w:rPr>
          <w:spacing w:val="-1"/>
        </w:rPr>
        <w:t xml:space="preserve"> </w:t>
      </w:r>
      <w:r w:rsidR="00D222A1">
        <w:t>for more awards.</w:t>
      </w:r>
    </w:p>
    <w:p w14:paraId="186A19BB" w14:textId="77777777" w:rsidR="004609C9" w:rsidRDefault="00D222A1" w:rsidP="00834D46">
      <w:pPr>
        <w:pStyle w:val="Heading1"/>
        <w:numPr>
          <w:ilvl w:val="0"/>
          <w:numId w:val="2"/>
        </w:numPr>
        <w:tabs>
          <w:tab w:val="left" w:pos="821"/>
        </w:tabs>
        <w:spacing w:before="44"/>
        <w:ind w:hanging="361"/>
      </w:pPr>
      <w:r>
        <w:t>Are</w:t>
      </w:r>
      <w:r>
        <w:rPr>
          <w:spacing w:val="-2"/>
        </w:rPr>
        <w:t xml:space="preserve"> </w:t>
      </w:r>
      <w:r>
        <w:t>my</w:t>
      </w:r>
      <w:r>
        <w:rPr>
          <w:spacing w:val="-2"/>
        </w:rPr>
        <w:t xml:space="preserve"> </w:t>
      </w:r>
      <w:r>
        <w:t>qualifications considered as a</w:t>
      </w:r>
      <w:r>
        <w:rPr>
          <w:spacing w:val="-2"/>
        </w:rPr>
        <w:t xml:space="preserve"> </w:t>
      </w:r>
      <w:r>
        <w:t>part</w:t>
      </w:r>
      <w:r>
        <w:rPr>
          <w:spacing w:val="-3"/>
        </w:rPr>
        <w:t xml:space="preserve"> </w:t>
      </w:r>
      <w:r>
        <w:t>of</w:t>
      </w:r>
      <w:r>
        <w:rPr>
          <w:spacing w:val="3"/>
        </w:rPr>
        <w:t xml:space="preserve"> </w:t>
      </w:r>
      <w:r>
        <w:t>my</w:t>
      </w:r>
      <w:r>
        <w:rPr>
          <w:spacing w:val="2"/>
        </w:rPr>
        <w:t xml:space="preserve"> </w:t>
      </w:r>
      <w:r>
        <w:t>application?</w:t>
      </w:r>
    </w:p>
    <w:p w14:paraId="3969CC3D" w14:textId="77777777" w:rsidR="004609C9" w:rsidRDefault="00D222A1" w:rsidP="00834D46">
      <w:pPr>
        <w:pStyle w:val="BodyText"/>
        <w:spacing w:before="82"/>
        <w:ind w:left="100" w:right="53"/>
      </w:pPr>
      <w:r>
        <w:t>Any applicant is welcome to apply, regardless of their academic background. We are</w:t>
      </w:r>
      <w:r>
        <w:rPr>
          <w:spacing w:val="1"/>
        </w:rPr>
        <w:t xml:space="preserve"> </w:t>
      </w:r>
      <w:r>
        <w:t>looking</w:t>
      </w:r>
      <w:r>
        <w:rPr>
          <w:spacing w:val="-3"/>
        </w:rPr>
        <w:t xml:space="preserve"> </w:t>
      </w:r>
      <w:r>
        <w:t>for</w:t>
      </w:r>
      <w:r>
        <w:rPr>
          <w:spacing w:val="-2"/>
        </w:rPr>
        <w:t xml:space="preserve"> </w:t>
      </w:r>
      <w:r>
        <w:t>candidates</w:t>
      </w:r>
      <w:r>
        <w:rPr>
          <w:spacing w:val="-3"/>
        </w:rPr>
        <w:t xml:space="preserve"> </w:t>
      </w:r>
      <w:r>
        <w:t>with</w:t>
      </w:r>
      <w:r>
        <w:rPr>
          <w:spacing w:val="-3"/>
        </w:rPr>
        <w:t xml:space="preserve"> </w:t>
      </w:r>
      <w:r>
        <w:t>genuine</w:t>
      </w:r>
      <w:r>
        <w:rPr>
          <w:spacing w:val="-3"/>
        </w:rPr>
        <w:t xml:space="preserve"> </w:t>
      </w:r>
      <w:r>
        <w:t>passion</w:t>
      </w:r>
      <w:r>
        <w:rPr>
          <w:spacing w:val="-2"/>
        </w:rPr>
        <w:t xml:space="preserve"> </w:t>
      </w:r>
      <w:r>
        <w:t>and</w:t>
      </w:r>
      <w:r>
        <w:rPr>
          <w:spacing w:val="-1"/>
        </w:rPr>
        <w:t xml:space="preserve"> </w:t>
      </w:r>
      <w:r>
        <w:t>a</w:t>
      </w:r>
      <w:r>
        <w:rPr>
          <w:spacing w:val="-3"/>
        </w:rPr>
        <w:t xml:space="preserve"> </w:t>
      </w:r>
      <w:r>
        <w:t>strong</w:t>
      </w:r>
      <w:r>
        <w:rPr>
          <w:spacing w:val="-3"/>
        </w:rPr>
        <w:t xml:space="preserve"> </w:t>
      </w:r>
      <w:r>
        <w:t>extracurricular</w:t>
      </w:r>
      <w:r>
        <w:rPr>
          <w:spacing w:val="-2"/>
        </w:rPr>
        <w:t xml:space="preserve"> </w:t>
      </w:r>
      <w:r>
        <w:t>profile</w:t>
      </w:r>
      <w:r>
        <w:rPr>
          <w:spacing w:val="-2"/>
        </w:rPr>
        <w:t xml:space="preserve"> </w:t>
      </w:r>
      <w:r>
        <w:t>and</w:t>
      </w:r>
      <w:r>
        <w:rPr>
          <w:spacing w:val="-3"/>
        </w:rPr>
        <w:t xml:space="preserve"> </w:t>
      </w:r>
      <w:r>
        <w:t>would</w:t>
      </w:r>
      <w:r>
        <w:rPr>
          <w:spacing w:val="-50"/>
        </w:rPr>
        <w:t xml:space="preserve"> </w:t>
      </w:r>
      <w:r>
        <w:t>encourage anybody with an interest in their chosen subject to consider putting forward</w:t>
      </w:r>
      <w:r>
        <w:rPr>
          <w:spacing w:val="1"/>
        </w:rPr>
        <w:t xml:space="preserve"> </w:t>
      </w:r>
      <w:r>
        <w:t>their</w:t>
      </w:r>
      <w:r>
        <w:rPr>
          <w:spacing w:val="-1"/>
        </w:rPr>
        <w:t xml:space="preserve"> </w:t>
      </w:r>
      <w:r>
        <w:t>application.</w:t>
      </w:r>
    </w:p>
    <w:p w14:paraId="2ACD0792" w14:textId="77777777" w:rsidR="004609C9" w:rsidRDefault="00D222A1" w:rsidP="00834D46">
      <w:pPr>
        <w:pStyle w:val="Heading1"/>
        <w:numPr>
          <w:ilvl w:val="0"/>
          <w:numId w:val="2"/>
        </w:numPr>
        <w:tabs>
          <w:tab w:val="left" w:pos="821"/>
        </w:tabs>
        <w:spacing w:before="39"/>
        <w:ind w:hanging="361"/>
      </w:pPr>
      <w:r>
        <w:t>What</w:t>
      </w:r>
      <w:r>
        <w:rPr>
          <w:spacing w:val="-2"/>
        </w:rPr>
        <w:t xml:space="preserve"> </w:t>
      </w:r>
      <w:r>
        <w:t>makes a</w:t>
      </w:r>
      <w:r>
        <w:rPr>
          <w:spacing w:val="-2"/>
        </w:rPr>
        <w:t xml:space="preserve"> </w:t>
      </w:r>
      <w:r>
        <w:t>good</w:t>
      </w:r>
      <w:r>
        <w:rPr>
          <w:spacing w:val="-3"/>
        </w:rPr>
        <w:t xml:space="preserve"> </w:t>
      </w:r>
      <w:r>
        <w:t>scholarship application?</w:t>
      </w:r>
    </w:p>
    <w:p w14:paraId="16A8237D" w14:textId="77777777" w:rsidR="004609C9" w:rsidRDefault="00D222A1" w:rsidP="00834D46">
      <w:pPr>
        <w:pStyle w:val="ListParagraph"/>
        <w:numPr>
          <w:ilvl w:val="0"/>
          <w:numId w:val="1"/>
        </w:numPr>
        <w:tabs>
          <w:tab w:val="left" w:pos="460"/>
          <w:tab w:val="left" w:pos="461"/>
        </w:tabs>
        <w:spacing w:before="111"/>
        <w:ind w:right="372"/>
        <w:rPr>
          <w:sz w:val="20"/>
        </w:rPr>
      </w:pPr>
      <w:r>
        <w:rPr>
          <w:sz w:val="20"/>
        </w:rPr>
        <w:t>It</w:t>
      </w:r>
      <w:r>
        <w:rPr>
          <w:spacing w:val="-5"/>
          <w:sz w:val="20"/>
        </w:rPr>
        <w:t xml:space="preserve"> </w:t>
      </w:r>
      <w:r>
        <w:rPr>
          <w:sz w:val="20"/>
        </w:rPr>
        <w:t>must</w:t>
      </w:r>
      <w:r>
        <w:rPr>
          <w:spacing w:val="-4"/>
          <w:sz w:val="20"/>
        </w:rPr>
        <w:t xml:space="preserve"> </w:t>
      </w:r>
      <w:r>
        <w:rPr>
          <w:sz w:val="20"/>
        </w:rPr>
        <w:t>address</w:t>
      </w:r>
      <w:r>
        <w:rPr>
          <w:spacing w:val="-4"/>
          <w:sz w:val="20"/>
        </w:rPr>
        <w:t xml:space="preserve"> </w:t>
      </w:r>
      <w:r>
        <w:rPr>
          <w:sz w:val="20"/>
        </w:rPr>
        <w:t>the</w:t>
      </w:r>
      <w:r>
        <w:rPr>
          <w:spacing w:val="-4"/>
          <w:sz w:val="20"/>
        </w:rPr>
        <w:t xml:space="preserve"> </w:t>
      </w:r>
      <w:r>
        <w:rPr>
          <w:sz w:val="20"/>
        </w:rPr>
        <w:t>selection</w:t>
      </w:r>
      <w:r>
        <w:rPr>
          <w:spacing w:val="-5"/>
          <w:sz w:val="20"/>
        </w:rPr>
        <w:t xml:space="preserve"> </w:t>
      </w:r>
      <w:r>
        <w:rPr>
          <w:sz w:val="20"/>
        </w:rPr>
        <w:t>criteria</w:t>
      </w:r>
      <w:r>
        <w:rPr>
          <w:spacing w:val="-4"/>
          <w:sz w:val="20"/>
        </w:rPr>
        <w:t xml:space="preserve"> </w:t>
      </w:r>
      <w:r>
        <w:rPr>
          <w:sz w:val="20"/>
        </w:rPr>
        <w:t>for</w:t>
      </w:r>
      <w:r>
        <w:rPr>
          <w:spacing w:val="-6"/>
          <w:sz w:val="20"/>
        </w:rPr>
        <w:t xml:space="preserve"> </w:t>
      </w:r>
      <w:r>
        <w:rPr>
          <w:sz w:val="20"/>
        </w:rPr>
        <w:t>the</w:t>
      </w:r>
      <w:r>
        <w:rPr>
          <w:spacing w:val="-4"/>
          <w:sz w:val="20"/>
        </w:rPr>
        <w:t xml:space="preserve"> </w:t>
      </w:r>
      <w:r>
        <w:rPr>
          <w:sz w:val="20"/>
        </w:rPr>
        <w:t>scholarship</w:t>
      </w:r>
      <w:r>
        <w:rPr>
          <w:spacing w:val="-3"/>
          <w:sz w:val="20"/>
        </w:rPr>
        <w:t xml:space="preserve"> </w:t>
      </w:r>
      <w:r>
        <w:rPr>
          <w:sz w:val="20"/>
        </w:rPr>
        <w:t>and</w:t>
      </w:r>
      <w:r>
        <w:rPr>
          <w:spacing w:val="-4"/>
          <w:sz w:val="20"/>
        </w:rPr>
        <w:t xml:space="preserve"> </w:t>
      </w:r>
      <w:r>
        <w:rPr>
          <w:sz w:val="20"/>
        </w:rPr>
        <w:t>clearly</w:t>
      </w:r>
      <w:r>
        <w:rPr>
          <w:spacing w:val="-4"/>
          <w:sz w:val="20"/>
        </w:rPr>
        <w:t xml:space="preserve"> </w:t>
      </w:r>
      <w:r>
        <w:rPr>
          <w:sz w:val="20"/>
        </w:rPr>
        <w:t>demonstrate</w:t>
      </w:r>
      <w:r>
        <w:rPr>
          <w:spacing w:val="-3"/>
          <w:sz w:val="20"/>
        </w:rPr>
        <w:t xml:space="preserve"> </w:t>
      </w:r>
      <w:r>
        <w:rPr>
          <w:sz w:val="20"/>
        </w:rPr>
        <w:t>that</w:t>
      </w:r>
      <w:r>
        <w:rPr>
          <w:spacing w:val="-49"/>
          <w:sz w:val="20"/>
        </w:rPr>
        <w:t xml:space="preserve"> </w:t>
      </w:r>
      <w:r>
        <w:rPr>
          <w:sz w:val="20"/>
        </w:rPr>
        <w:t>you</w:t>
      </w:r>
      <w:r>
        <w:rPr>
          <w:spacing w:val="-1"/>
          <w:sz w:val="20"/>
        </w:rPr>
        <w:t xml:space="preserve"> </w:t>
      </w:r>
      <w:r>
        <w:rPr>
          <w:sz w:val="20"/>
        </w:rPr>
        <w:t>meet or</w:t>
      </w:r>
      <w:r>
        <w:rPr>
          <w:spacing w:val="-1"/>
          <w:sz w:val="20"/>
        </w:rPr>
        <w:t xml:space="preserve"> </w:t>
      </w:r>
      <w:r>
        <w:rPr>
          <w:sz w:val="20"/>
        </w:rPr>
        <w:t>exceed</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to be considered</w:t>
      </w:r>
      <w:r>
        <w:rPr>
          <w:spacing w:val="-2"/>
          <w:sz w:val="20"/>
        </w:rPr>
        <w:t xml:space="preserve"> </w:t>
      </w:r>
      <w:r>
        <w:rPr>
          <w:sz w:val="20"/>
        </w:rPr>
        <w:t>for the</w:t>
      </w:r>
      <w:r>
        <w:rPr>
          <w:spacing w:val="4"/>
          <w:sz w:val="20"/>
        </w:rPr>
        <w:t xml:space="preserve"> </w:t>
      </w:r>
      <w:r>
        <w:rPr>
          <w:sz w:val="20"/>
        </w:rPr>
        <w:t>award.</w:t>
      </w:r>
    </w:p>
    <w:p w14:paraId="4B6635C5" w14:textId="77777777" w:rsidR="004609C9" w:rsidRDefault="00D222A1" w:rsidP="00834D46">
      <w:pPr>
        <w:pStyle w:val="ListParagraph"/>
        <w:numPr>
          <w:ilvl w:val="0"/>
          <w:numId w:val="1"/>
        </w:numPr>
        <w:tabs>
          <w:tab w:val="left" w:pos="460"/>
          <w:tab w:val="left" w:pos="461"/>
        </w:tabs>
        <w:ind w:hanging="361"/>
        <w:rPr>
          <w:sz w:val="20"/>
        </w:rPr>
      </w:pPr>
      <w:r>
        <w:rPr>
          <w:sz w:val="20"/>
        </w:rPr>
        <w:t>It</w:t>
      </w:r>
      <w:r>
        <w:rPr>
          <w:spacing w:val="-2"/>
          <w:sz w:val="20"/>
        </w:rPr>
        <w:t xml:space="preserve"> </w:t>
      </w:r>
      <w:r>
        <w:rPr>
          <w:sz w:val="20"/>
        </w:rPr>
        <w:t>should</w:t>
      </w:r>
      <w:r>
        <w:rPr>
          <w:spacing w:val="-3"/>
          <w:sz w:val="20"/>
        </w:rPr>
        <w:t xml:space="preserve"> </w:t>
      </w:r>
      <w:r>
        <w:rPr>
          <w:sz w:val="20"/>
        </w:rPr>
        <w:t>be</w:t>
      </w:r>
      <w:r>
        <w:rPr>
          <w:spacing w:val="-1"/>
          <w:sz w:val="20"/>
        </w:rPr>
        <w:t xml:space="preserve"> </w:t>
      </w:r>
      <w:r>
        <w:rPr>
          <w:sz w:val="20"/>
        </w:rPr>
        <w:t>well-written</w:t>
      </w:r>
      <w:r>
        <w:rPr>
          <w:spacing w:val="1"/>
          <w:sz w:val="20"/>
        </w:rPr>
        <w:t xml:space="preserve"> </w:t>
      </w:r>
      <w:r>
        <w:rPr>
          <w:sz w:val="20"/>
        </w:rPr>
        <w:t>and</w:t>
      </w:r>
      <w:r>
        <w:rPr>
          <w:spacing w:val="-2"/>
          <w:sz w:val="20"/>
        </w:rPr>
        <w:t xml:space="preserve"> </w:t>
      </w:r>
      <w:r>
        <w:rPr>
          <w:sz w:val="20"/>
        </w:rPr>
        <w:t>free</w:t>
      </w:r>
      <w:r>
        <w:rPr>
          <w:spacing w:val="-2"/>
          <w:sz w:val="20"/>
        </w:rPr>
        <w:t xml:space="preserve"> </w:t>
      </w:r>
      <w:r>
        <w:rPr>
          <w:sz w:val="20"/>
        </w:rPr>
        <w:t>from</w:t>
      </w:r>
      <w:r>
        <w:rPr>
          <w:spacing w:val="-2"/>
          <w:sz w:val="20"/>
        </w:rPr>
        <w:t xml:space="preserve"> </w:t>
      </w:r>
      <w:r>
        <w:rPr>
          <w:sz w:val="20"/>
        </w:rPr>
        <w:t>spelling</w:t>
      </w:r>
      <w:r>
        <w:rPr>
          <w:spacing w:val="-1"/>
          <w:sz w:val="20"/>
        </w:rPr>
        <w:t xml:space="preserve"> </w:t>
      </w:r>
      <w:r>
        <w:rPr>
          <w:sz w:val="20"/>
        </w:rPr>
        <w:t>and</w:t>
      </w:r>
      <w:r>
        <w:rPr>
          <w:spacing w:val="-3"/>
          <w:sz w:val="20"/>
        </w:rPr>
        <w:t xml:space="preserve"> </w:t>
      </w:r>
      <w:r>
        <w:rPr>
          <w:sz w:val="20"/>
        </w:rPr>
        <w:t>grammar</w:t>
      </w:r>
      <w:r>
        <w:rPr>
          <w:spacing w:val="-4"/>
          <w:sz w:val="20"/>
        </w:rPr>
        <w:t xml:space="preserve"> </w:t>
      </w:r>
      <w:r>
        <w:rPr>
          <w:sz w:val="20"/>
        </w:rPr>
        <w:t>mistakes.</w:t>
      </w:r>
    </w:p>
    <w:p w14:paraId="2B29ABB9" w14:textId="77777777" w:rsidR="004609C9" w:rsidRDefault="00D222A1" w:rsidP="00834D46">
      <w:pPr>
        <w:pStyle w:val="ListParagraph"/>
        <w:numPr>
          <w:ilvl w:val="0"/>
          <w:numId w:val="1"/>
        </w:numPr>
        <w:tabs>
          <w:tab w:val="left" w:pos="460"/>
          <w:tab w:val="left" w:pos="461"/>
        </w:tabs>
        <w:spacing w:before="46"/>
        <w:ind w:right="109"/>
        <w:rPr>
          <w:sz w:val="20"/>
        </w:rPr>
      </w:pPr>
      <w:r>
        <w:rPr>
          <w:sz w:val="20"/>
        </w:rPr>
        <w:t>It should be written in formal language and well structured. Successful applicants will</w:t>
      </w:r>
      <w:r>
        <w:rPr>
          <w:spacing w:val="1"/>
          <w:sz w:val="20"/>
        </w:rPr>
        <w:t xml:space="preserve"> </w:t>
      </w:r>
      <w:r>
        <w:rPr>
          <w:sz w:val="20"/>
        </w:rPr>
        <w:t>often have their application reviewed by senior academics or industry professionals and</w:t>
      </w:r>
      <w:r>
        <w:rPr>
          <w:spacing w:val="-50"/>
          <w:sz w:val="20"/>
        </w:rPr>
        <w:t xml:space="preserve"> </w:t>
      </w:r>
      <w:r>
        <w:rPr>
          <w:sz w:val="20"/>
        </w:rPr>
        <w:t>should write their personal statement in an appropriate tone for the assessment</w:t>
      </w:r>
      <w:r>
        <w:rPr>
          <w:spacing w:val="1"/>
          <w:sz w:val="20"/>
        </w:rPr>
        <w:t xml:space="preserve"> </w:t>
      </w:r>
      <w:r>
        <w:rPr>
          <w:sz w:val="20"/>
        </w:rPr>
        <w:t>process.</w:t>
      </w:r>
    </w:p>
    <w:p w14:paraId="79B49826" w14:textId="07BA12AD" w:rsidR="008458D2" w:rsidRDefault="008458D2" w:rsidP="008458D2">
      <w:pPr>
        <w:pStyle w:val="Heading1"/>
        <w:numPr>
          <w:ilvl w:val="0"/>
          <w:numId w:val="2"/>
        </w:numPr>
        <w:tabs>
          <w:tab w:val="left" w:pos="821"/>
        </w:tabs>
        <w:spacing w:before="39"/>
        <w:ind w:hanging="361"/>
      </w:pPr>
      <w:r>
        <w:t>When is the deadline</w:t>
      </w:r>
      <w:r w:rsidR="002B52B5">
        <w:t xml:space="preserve"> for applications</w:t>
      </w:r>
      <w:r>
        <w:t>?</w:t>
      </w:r>
    </w:p>
    <w:p w14:paraId="78AD93EC" w14:textId="6B5AFD20" w:rsidR="004609C9" w:rsidRDefault="008458D2">
      <w:pPr>
        <w:pStyle w:val="BodyText"/>
        <w:spacing w:before="1"/>
        <w:rPr>
          <w:shd w:val="clear" w:color="auto" w:fill="FFFFFF"/>
        </w:rPr>
      </w:pPr>
      <w:r w:rsidRPr="008458D2">
        <w:rPr>
          <w:shd w:val="clear" w:color="auto" w:fill="FFFFFF"/>
        </w:rPr>
        <w:t xml:space="preserve">You have until </w:t>
      </w:r>
      <w:r w:rsidRPr="00633652">
        <w:rPr>
          <w:u w:val="single"/>
          <w:shd w:val="clear" w:color="auto" w:fill="FFFFFF"/>
        </w:rPr>
        <w:t>21st August 2021</w:t>
      </w:r>
      <w:r w:rsidRPr="008458D2">
        <w:rPr>
          <w:shd w:val="clear" w:color="auto" w:fill="FFFFFF"/>
        </w:rPr>
        <w:t xml:space="preserve"> to complete your application to be considered for the GIS- Sean </w:t>
      </w:r>
      <w:proofErr w:type="spellStart"/>
      <w:r w:rsidRPr="008458D2">
        <w:rPr>
          <w:shd w:val="clear" w:color="auto" w:fill="FFFFFF"/>
        </w:rPr>
        <w:t>Dyche</w:t>
      </w:r>
      <w:proofErr w:type="spellEnd"/>
      <w:r w:rsidRPr="008458D2">
        <w:rPr>
          <w:shd w:val="clear" w:color="auto" w:fill="FFFFFF"/>
        </w:rPr>
        <w:t xml:space="preserve"> Family Scholarship and until </w:t>
      </w:r>
      <w:r w:rsidRPr="00633652">
        <w:rPr>
          <w:u w:val="single"/>
          <w:shd w:val="clear" w:color="auto" w:fill="FFFFFF"/>
        </w:rPr>
        <w:t>3rd September 2021</w:t>
      </w:r>
      <w:r w:rsidRPr="008458D2">
        <w:rPr>
          <w:shd w:val="clear" w:color="auto" w:fill="FFFFFF"/>
        </w:rPr>
        <w:t xml:space="preserve"> to be considered for the rest of our GIS scholarships.</w:t>
      </w:r>
    </w:p>
    <w:p w14:paraId="1CADAF5C" w14:textId="77777777" w:rsidR="008458D2" w:rsidRPr="008458D2" w:rsidRDefault="008458D2">
      <w:pPr>
        <w:pStyle w:val="BodyText"/>
        <w:spacing w:before="1"/>
        <w:rPr>
          <w:sz w:val="28"/>
        </w:rPr>
      </w:pPr>
    </w:p>
    <w:p w14:paraId="3610BC05" w14:textId="77777777" w:rsidR="004609C9" w:rsidRDefault="00D222A1" w:rsidP="00BC5DA0">
      <w:pPr>
        <w:rPr>
          <w:b/>
          <w:sz w:val="20"/>
        </w:rPr>
      </w:pPr>
      <w:r>
        <w:rPr>
          <w:sz w:val="20"/>
        </w:rPr>
        <w:t>For</w:t>
      </w:r>
      <w:r>
        <w:rPr>
          <w:spacing w:val="-3"/>
          <w:sz w:val="20"/>
        </w:rPr>
        <w:t xml:space="preserve"> </w:t>
      </w:r>
      <w:r>
        <w:rPr>
          <w:sz w:val="20"/>
        </w:rPr>
        <w:t>any</w:t>
      </w:r>
      <w:r>
        <w:rPr>
          <w:spacing w:val="-2"/>
          <w:sz w:val="20"/>
        </w:rPr>
        <w:t xml:space="preserve"> </w:t>
      </w:r>
      <w:r>
        <w:rPr>
          <w:sz w:val="20"/>
        </w:rPr>
        <w:t>further</w:t>
      </w:r>
      <w:r>
        <w:rPr>
          <w:spacing w:val="-3"/>
          <w:sz w:val="20"/>
        </w:rPr>
        <w:t xml:space="preserve"> </w:t>
      </w:r>
      <w:r>
        <w:rPr>
          <w:sz w:val="20"/>
        </w:rPr>
        <w:t>information</w:t>
      </w:r>
      <w:r>
        <w:rPr>
          <w:spacing w:val="-2"/>
          <w:sz w:val="20"/>
        </w:rPr>
        <w:t xml:space="preserve"> </w:t>
      </w:r>
      <w:r>
        <w:rPr>
          <w:sz w:val="20"/>
        </w:rPr>
        <w:t>contact:</w:t>
      </w:r>
      <w:r>
        <w:rPr>
          <w:spacing w:val="2"/>
          <w:sz w:val="20"/>
        </w:rPr>
        <w:t xml:space="preserve"> </w:t>
      </w:r>
      <w:hyperlink r:id="rId8">
        <w:r>
          <w:rPr>
            <w:b/>
            <w:sz w:val="20"/>
          </w:rPr>
          <w:t>scholarships@ucfb.com</w:t>
        </w:r>
      </w:hyperlink>
    </w:p>
    <w:p w14:paraId="06B92454" w14:textId="77777777" w:rsidR="00D222A1" w:rsidRDefault="00D222A1">
      <w:pPr>
        <w:ind w:left="321"/>
        <w:rPr>
          <w:b/>
          <w:sz w:val="20"/>
        </w:rPr>
      </w:pPr>
    </w:p>
    <w:p w14:paraId="07B34C2A" w14:textId="77777777" w:rsidR="00D222A1" w:rsidRPr="00D222A1" w:rsidRDefault="004C26F8" w:rsidP="00BC5DA0">
      <w:pPr>
        <w:rPr>
          <w:sz w:val="20"/>
        </w:rPr>
      </w:pPr>
      <w:hyperlink r:id="rId9" w:history="1">
        <w:r w:rsidR="00D222A1" w:rsidRPr="00A41A87">
          <w:rPr>
            <w:rStyle w:val="Hyperlink"/>
            <w:sz w:val="20"/>
          </w:rPr>
          <w:t>https://www.ucfb.ac.uk/apply/how-to-apply/scholarships-and-bursaries/postgraduate-scholarships-and-bursaries/</w:t>
        </w:r>
      </w:hyperlink>
      <w:r w:rsidR="00D222A1">
        <w:rPr>
          <w:sz w:val="20"/>
        </w:rPr>
        <w:t xml:space="preserve"> </w:t>
      </w:r>
    </w:p>
    <w:sectPr w:rsidR="00D222A1" w:rsidRPr="00D222A1">
      <w:headerReference w:type="default" r:id="rId10"/>
      <w:pgSz w:w="11910" w:h="16840"/>
      <w:pgMar w:top="1460" w:right="1380" w:bottom="280" w:left="1340" w:header="58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CDDB" w14:textId="77777777" w:rsidR="00507B0B" w:rsidRDefault="00507B0B">
      <w:r>
        <w:separator/>
      </w:r>
    </w:p>
  </w:endnote>
  <w:endnote w:type="continuationSeparator" w:id="0">
    <w:p w14:paraId="176A000F" w14:textId="77777777" w:rsidR="00507B0B" w:rsidRDefault="0050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D33F" w14:textId="77777777" w:rsidR="00507B0B" w:rsidRDefault="00507B0B">
      <w:r>
        <w:separator/>
      </w:r>
    </w:p>
  </w:footnote>
  <w:footnote w:type="continuationSeparator" w:id="0">
    <w:p w14:paraId="1296B557" w14:textId="77777777" w:rsidR="00507B0B" w:rsidRDefault="00507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58CF" w14:textId="77777777" w:rsidR="004609C9" w:rsidRDefault="00D222A1">
    <w:pPr>
      <w:pStyle w:val="BodyText"/>
      <w:spacing w:line="14" w:lineRule="auto"/>
    </w:pPr>
    <w:r>
      <w:rPr>
        <w:noProof/>
        <w:lang w:eastAsia="en-GB"/>
      </w:rPr>
      <w:drawing>
        <wp:anchor distT="0" distB="0" distL="0" distR="0" simplePos="0" relativeHeight="251658752" behindDoc="1" locked="0" layoutInCell="1" allowOverlap="1" wp14:anchorId="7160B030" wp14:editId="7160B031">
          <wp:simplePos x="0" y="0"/>
          <wp:positionH relativeFrom="page">
            <wp:posOffset>911352</wp:posOffset>
          </wp:positionH>
          <wp:positionV relativeFrom="page">
            <wp:posOffset>344424</wp:posOffset>
          </wp:positionV>
          <wp:extent cx="5727192" cy="304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27192" cy="30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6D53" w14:textId="77777777" w:rsidR="004609C9" w:rsidRDefault="00D222A1">
    <w:pPr>
      <w:pStyle w:val="BodyText"/>
      <w:spacing w:line="14" w:lineRule="auto"/>
    </w:pPr>
    <w:r>
      <w:rPr>
        <w:noProof/>
        <w:lang w:eastAsia="en-GB"/>
      </w:rPr>
      <w:drawing>
        <wp:anchor distT="0" distB="0" distL="0" distR="0" simplePos="0" relativeHeight="487547392" behindDoc="1" locked="0" layoutInCell="1" allowOverlap="1" wp14:anchorId="7160B032" wp14:editId="7160B033">
          <wp:simplePos x="0" y="0"/>
          <wp:positionH relativeFrom="page">
            <wp:posOffset>914400</wp:posOffset>
          </wp:positionH>
          <wp:positionV relativeFrom="page">
            <wp:posOffset>373379</wp:posOffset>
          </wp:positionV>
          <wp:extent cx="5727192" cy="3048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727192"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934"/>
    <w:multiLevelType w:val="hybridMultilevel"/>
    <w:tmpl w:val="F2CE5224"/>
    <w:lvl w:ilvl="0" w:tplc="7E308004">
      <w:start w:val="1"/>
      <w:numFmt w:val="decimal"/>
      <w:lvlText w:val="%1."/>
      <w:lvlJc w:val="left"/>
      <w:pPr>
        <w:ind w:left="461" w:hanging="360"/>
      </w:pPr>
      <w:rPr>
        <w:rFonts w:ascii="Montserrat" w:eastAsia="Montserrat" w:hAnsi="Montserrat" w:cs="Montserrat" w:hint="default"/>
        <w:b/>
        <w:bCs/>
        <w:spacing w:val="0"/>
        <w:w w:val="99"/>
        <w:sz w:val="20"/>
        <w:szCs w:val="20"/>
        <w:lang w:val="en-GB" w:eastAsia="en-US" w:bidi="ar-SA"/>
      </w:rPr>
    </w:lvl>
    <w:lvl w:ilvl="1" w:tplc="907C89F8">
      <w:numFmt w:val="bullet"/>
      <w:lvlText w:val="•"/>
      <w:lvlJc w:val="left"/>
      <w:pPr>
        <w:ind w:left="1297" w:hanging="360"/>
      </w:pPr>
      <w:rPr>
        <w:rFonts w:hint="default"/>
        <w:lang w:val="en-GB" w:eastAsia="en-US" w:bidi="ar-SA"/>
      </w:rPr>
    </w:lvl>
    <w:lvl w:ilvl="2" w:tplc="7B54B97E">
      <w:numFmt w:val="bullet"/>
      <w:lvlText w:val="•"/>
      <w:lvlJc w:val="left"/>
      <w:pPr>
        <w:ind w:left="2134" w:hanging="360"/>
      </w:pPr>
      <w:rPr>
        <w:rFonts w:hint="default"/>
        <w:lang w:val="en-GB" w:eastAsia="en-US" w:bidi="ar-SA"/>
      </w:rPr>
    </w:lvl>
    <w:lvl w:ilvl="3" w:tplc="C958BBFE">
      <w:numFmt w:val="bullet"/>
      <w:lvlText w:val="•"/>
      <w:lvlJc w:val="left"/>
      <w:pPr>
        <w:ind w:left="2970" w:hanging="360"/>
      </w:pPr>
      <w:rPr>
        <w:rFonts w:hint="default"/>
        <w:lang w:val="en-GB" w:eastAsia="en-US" w:bidi="ar-SA"/>
      </w:rPr>
    </w:lvl>
    <w:lvl w:ilvl="4" w:tplc="A74C9674">
      <w:numFmt w:val="bullet"/>
      <w:lvlText w:val="•"/>
      <w:lvlJc w:val="left"/>
      <w:pPr>
        <w:ind w:left="3807" w:hanging="360"/>
      </w:pPr>
      <w:rPr>
        <w:rFonts w:hint="default"/>
        <w:lang w:val="en-GB" w:eastAsia="en-US" w:bidi="ar-SA"/>
      </w:rPr>
    </w:lvl>
    <w:lvl w:ilvl="5" w:tplc="7AC2DEAC">
      <w:numFmt w:val="bullet"/>
      <w:lvlText w:val="•"/>
      <w:lvlJc w:val="left"/>
      <w:pPr>
        <w:ind w:left="4644" w:hanging="360"/>
      </w:pPr>
      <w:rPr>
        <w:rFonts w:hint="default"/>
        <w:lang w:val="en-GB" w:eastAsia="en-US" w:bidi="ar-SA"/>
      </w:rPr>
    </w:lvl>
    <w:lvl w:ilvl="6" w:tplc="FCBE95FE">
      <w:numFmt w:val="bullet"/>
      <w:lvlText w:val="•"/>
      <w:lvlJc w:val="left"/>
      <w:pPr>
        <w:ind w:left="5480" w:hanging="360"/>
      </w:pPr>
      <w:rPr>
        <w:rFonts w:hint="default"/>
        <w:lang w:val="en-GB" w:eastAsia="en-US" w:bidi="ar-SA"/>
      </w:rPr>
    </w:lvl>
    <w:lvl w:ilvl="7" w:tplc="BA74AC18">
      <w:numFmt w:val="bullet"/>
      <w:lvlText w:val="•"/>
      <w:lvlJc w:val="left"/>
      <w:pPr>
        <w:ind w:left="6317" w:hanging="360"/>
      </w:pPr>
      <w:rPr>
        <w:rFonts w:hint="default"/>
        <w:lang w:val="en-GB" w:eastAsia="en-US" w:bidi="ar-SA"/>
      </w:rPr>
    </w:lvl>
    <w:lvl w:ilvl="8" w:tplc="9446DC94">
      <w:numFmt w:val="bullet"/>
      <w:lvlText w:val="•"/>
      <w:lvlJc w:val="left"/>
      <w:pPr>
        <w:ind w:left="7154" w:hanging="360"/>
      </w:pPr>
      <w:rPr>
        <w:rFonts w:hint="default"/>
        <w:lang w:val="en-GB" w:eastAsia="en-US" w:bidi="ar-SA"/>
      </w:rPr>
    </w:lvl>
  </w:abstractNum>
  <w:abstractNum w:abstractNumId="1" w15:restartNumberingAfterBreak="0">
    <w:nsid w:val="254E4AA0"/>
    <w:multiLevelType w:val="hybridMultilevel"/>
    <w:tmpl w:val="541631EC"/>
    <w:lvl w:ilvl="0" w:tplc="A1560F68">
      <w:numFmt w:val="bullet"/>
      <w:lvlText w:val=""/>
      <w:lvlJc w:val="left"/>
      <w:pPr>
        <w:ind w:left="460" w:hanging="360"/>
      </w:pPr>
      <w:rPr>
        <w:rFonts w:ascii="Symbol" w:eastAsia="Symbol" w:hAnsi="Symbol" w:cs="Symbol" w:hint="default"/>
        <w:w w:val="99"/>
        <w:sz w:val="20"/>
        <w:szCs w:val="20"/>
        <w:lang w:val="en-GB" w:eastAsia="en-US" w:bidi="ar-SA"/>
      </w:rPr>
    </w:lvl>
    <w:lvl w:ilvl="1" w:tplc="878A387E">
      <w:numFmt w:val="bullet"/>
      <w:lvlText w:val="•"/>
      <w:lvlJc w:val="left"/>
      <w:pPr>
        <w:ind w:left="1332" w:hanging="360"/>
      </w:pPr>
      <w:rPr>
        <w:rFonts w:hint="default"/>
        <w:lang w:val="en-GB" w:eastAsia="en-US" w:bidi="ar-SA"/>
      </w:rPr>
    </w:lvl>
    <w:lvl w:ilvl="2" w:tplc="AFCE091A">
      <w:numFmt w:val="bullet"/>
      <w:lvlText w:val="•"/>
      <w:lvlJc w:val="left"/>
      <w:pPr>
        <w:ind w:left="2205" w:hanging="360"/>
      </w:pPr>
      <w:rPr>
        <w:rFonts w:hint="default"/>
        <w:lang w:val="en-GB" w:eastAsia="en-US" w:bidi="ar-SA"/>
      </w:rPr>
    </w:lvl>
    <w:lvl w:ilvl="3" w:tplc="ABE87680">
      <w:numFmt w:val="bullet"/>
      <w:lvlText w:val="•"/>
      <w:lvlJc w:val="left"/>
      <w:pPr>
        <w:ind w:left="3077" w:hanging="360"/>
      </w:pPr>
      <w:rPr>
        <w:rFonts w:hint="default"/>
        <w:lang w:val="en-GB" w:eastAsia="en-US" w:bidi="ar-SA"/>
      </w:rPr>
    </w:lvl>
    <w:lvl w:ilvl="4" w:tplc="77B6DFDE">
      <w:numFmt w:val="bullet"/>
      <w:lvlText w:val="•"/>
      <w:lvlJc w:val="left"/>
      <w:pPr>
        <w:ind w:left="3950" w:hanging="360"/>
      </w:pPr>
      <w:rPr>
        <w:rFonts w:hint="default"/>
        <w:lang w:val="en-GB" w:eastAsia="en-US" w:bidi="ar-SA"/>
      </w:rPr>
    </w:lvl>
    <w:lvl w:ilvl="5" w:tplc="DE32ADDA">
      <w:numFmt w:val="bullet"/>
      <w:lvlText w:val="•"/>
      <w:lvlJc w:val="left"/>
      <w:pPr>
        <w:ind w:left="4823" w:hanging="360"/>
      </w:pPr>
      <w:rPr>
        <w:rFonts w:hint="default"/>
        <w:lang w:val="en-GB" w:eastAsia="en-US" w:bidi="ar-SA"/>
      </w:rPr>
    </w:lvl>
    <w:lvl w:ilvl="6" w:tplc="02DE391A">
      <w:numFmt w:val="bullet"/>
      <w:lvlText w:val="•"/>
      <w:lvlJc w:val="left"/>
      <w:pPr>
        <w:ind w:left="5695" w:hanging="360"/>
      </w:pPr>
      <w:rPr>
        <w:rFonts w:hint="default"/>
        <w:lang w:val="en-GB" w:eastAsia="en-US" w:bidi="ar-SA"/>
      </w:rPr>
    </w:lvl>
    <w:lvl w:ilvl="7" w:tplc="09A8D424">
      <w:numFmt w:val="bullet"/>
      <w:lvlText w:val="•"/>
      <w:lvlJc w:val="left"/>
      <w:pPr>
        <w:ind w:left="6568" w:hanging="360"/>
      </w:pPr>
      <w:rPr>
        <w:rFonts w:hint="default"/>
        <w:lang w:val="en-GB" w:eastAsia="en-US" w:bidi="ar-SA"/>
      </w:rPr>
    </w:lvl>
    <w:lvl w:ilvl="8" w:tplc="09F8C14E">
      <w:numFmt w:val="bullet"/>
      <w:lvlText w:val="•"/>
      <w:lvlJc w:val="left"/>
      <w:pPr>
        <w:ind w:left="7441"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C9"/>
    <w:rsid w:val="002077A3"/>
    <w:rsid w:val="002B52B5"/>
    <w:rsid w:val="003E407C"/>
    <w:rsid w:val="004609C9"/>
    <w:rsid w:val="004C26F8"/>
    <w:rsid w:val="004D4927"/>
    <w:rsid w:val="00507B0B"/>
    <w:rsid w:val="00633652"/>
    <w:rsid w:val="006742F0"/>
    <w:rsid w:val="007C717D"/>
    <w:rsid w:val="00834D46"/>
    <w:rsid w:val="008458D2"/>
    <w:rsid w:val="00934129"/>
    <w:rsid w:val="00961756"/>
    <w:rsid w:val="00B52000"/>
    <w:rsid w:val="00BC5DA0"/>
    <w:rsid w:val="00D222A1"/>
    <w:rsid w:val="00E631E7"/>
    <w:rsid w:val="00E9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B00A"/>
  <w15:docId w15:val="{E134390E-1C2F-4EE1-91EE-18E5C073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w:eastAsia="Montserrat" w:hAnsi="Montserrat" w:cs="Montserrat"/>
      <w:lang w:val="en-GB"/>
    </w:rPr>
  </w:style>
  <w:style w:type="paragraph" w:styleId="Heading1">
    <w:name w:val="heading 1"/>
    <w:basedOn w:val="Normal"/>
    <w:uiPriority w:val="1"/>
    <w:qFormat/>
    <w:pPr>
      <w:ind w:left="820" w:hanging="361"/>
      <w:outlineLvl w:val="0"/>
    </w:pPr>
    <w:rPr>
      <w:b/>
      <w:bCs/>
      <w:sz w:val="20"/>
      <w:szCs w:val="20"/>
    </w:rPr>
  </w:style>
  <w:style w:type="paragraph" w:styleId="Heading2">
    <w:name w:val="heading 2"/>
    <w:basedOn w:val="Normal"/>
    <w:next w:val="Normal"/>
    <w:link w:val="Heading2Char"/>
    <w:uiPriority w:val="9"/>
    <w:semiHidden/>
    <w:unhideWhenUsed/>
    <w:qFormat/>
    <w:rsid w:val="00D222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2"/>
      <w:ind w:left="2931" w:right="2922"/>
      <w:jc w:val="center"/>
    </w:pPr>
    <w:rPr>
      <w:b/>
      <w:bCs/>
      <w:sz w:val="28"/>
      <w:szCs w:val="28"/>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222A1"/>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D222A1"/>
    <w:rPr>
      <w:color w:val="0000FF" w:themeColor="hyperlink"/>
      <w:u w:val="single"/>
    </w:rPr>
  </w:style>
  <w:style w:type="character" w:styleId="CommentReference">
    <w:name w:val="annotation reference"/>
    <w:basedOn w:val="DefaultParagraphFont"/>
    <w:uiPriority w:val="99"/>
    <w:semiHidden/>
    <w:unhideWhenUsed/>
    <w:rsid w:val="003E407C"/>
    <w:rPr>
      <w:sz w:val="16"/>
      <w:szCs w:val="16"/>
    </w:rPr>
  </w:style>
  <w:style w:type="paragraph" w:styleId="CommentText">
    <w:name w:val="annotation text"/>
    <w:basedOn w:val="Normal"/>
    <w:link w:val="CommentTextChar"/>
    <w:uiPriority w:val="99"/>
    <w:semiHidden/>
    <w:unhideWhenUsed/>
    <w:rsid w:val="003E407C"/>
    <w:rPr>
      <w:sz w:val="20"/>
      <w:szCs w:val="20"/>
    </w:rPr>
  </w:style>
  <w:style w:type="character" w:customStyle="1" w:styleId="CommentTextChar">
    <w:name w:val="Comment Text Char"/>
    <w:basedOn w:val="DefaultParagraphFont"/>
    <w:link w:val="CommentText"/>
    <w:uiPriority w:val="99"/>
    <w:semiHidden/>
    <w:rsid w:val="003E407C"/>
    <w:rPr>
      <w:rFonts w:ascii="Montserrat" w:eastAsia="Montserrat" w:hAnsi="Montserrat" w:cs="Montserrat"/>
      <w:sz w:val="20"/>
      <w:szCs w:val="20"/>
      <w:lang w:val="en-GB"/>
    </w:rPr>
  </w:style>
  <w:style w:type="paragraph" w:styleId="CommentSubject">
    <w:name w:val="annotation subject"/>
    <w:basedOn w:val="CommentText"/>
    <w:next w:val="CommentText"/>
    <w:link w:val="CommentSubjectChar"/>
    <w:uiPriority w:val="99"/>
    <w:semiHidden/>
    <w:unhideWhenUsed/>
    <w:rsid w:val="003E407C"/>
    <w:rPr>
      <w:b/>
      <w:bCs/>
    </w:rPr>
  </w:style>
  <w:style w:type="character" w:customStyle="1" w:styleId="CommentSubjectChar">
    <w:name w:val="Comment Subject Char"/>
    <w:basedOn w:val="CommentTextChar"/>
    <w:link w:val="CommentSubject"/>
    <w:uiPriority w:val="99"/>
    <w:semiHidden/>
    <w:rsid w:val="003E407C"/>
    <w:rPr>
      <w:rFonts w:ascii="Montserrat" w:eastAsia="Montserrat" w:hAnsi="Montserrat" w:cs="Montserrat"/>
      <w:b/>
      <w:bCs/>
      <w:sz w:val="20"/>
      <w:szCs w:val="20"/>
      <w:lang w:val="en-GB"/>
    </w:rPr>
  </w:style>
  <w:style w:type="paragraph" w:styleId="BalloonText">
    <w:name w:val="Balloon Text"/>
    <w:basedOn w:val="Normal"/>
    <w:link w:val="BalloonTextChar"/>
    <w:uiPriority w:val="99"/>
    <w:semiHidden/>
    <w:unhideWhenUsed/>
    <w:rsid w:val="003E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7C"/>
    <w:rPr>
      <w:rFonts w:ascii="Segoe UI" w:eastAsia="Montserrat" w:hAnsi="Segoe UI" w:cs="Segoe UI"/>
      <w:sz w:val="18"/>
      <w:szCs w:val="18"/>
      <w:lang w:val="en-GB"/>
    </w:rPr>
  </w:style>
  <w:style w:type="character" w:styleId="Strong">
    <w:name w:val="Strong"/>
    <w:basedOn w:val="DefaultParagraphFont"/>
    <w:uiPriority w:val="22"/>
    <w:qFormat/>
    <w:rsid w:val="003E4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larships@ucfb.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cfb.ac.uk/apply/how-to-apply/scholarships-and-bursaries/postgraduate-scholarships-and-burs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Voynova</dc:creator>
  <cp:lastModifiedBy>Ryan O'Leary</cp:lastModifiedBy>
  <cp:revision>2</cp:revision>
  <dcterms:created xsi:type="dcterms:W3CDTF">2021-06-30T07:38:00Z</dcterms:created>
  <dcterms:modified xsi:type="dcterms:W3CDTF">2021-06-30T07:38:00Z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2021-06-16T00:00:00Z</vt:filetime>
  </property>
</Properties>
</file>